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1BC" w:rsidRDefault="00F45642" w:rsidP="00F45642">
      <w:pPr>
        <w:pStyle w:val="spar"/>
        <w:ind w:left="0"/>
        <w:rPr>
          <w:shd w:val="clear" w:color="auto" w:fill="FFFFFF"/>
        </w:rPr>
      </w:pPr>
      <w:r>
        <w:rPr>
          <w:shd w:val="clear" w:color="auto" w:fill="FFFFFF"/>
        </w:rPr>
        <w:t xml:space="preserve">Nr. </w:t>
      </w:r>
      <w:r w:rsidR="004849FD">
        <w:rPr>
          <w:shd w:val="clear" w:color="auto" w:fill="FFFFFF"/>
        </w:rPr>
        <w:t>……….</w:t>
      </w:r>
      <w:r>
        <w:rPr>
          <w:shd w:val="clear" w:color="auto" w:fill="FFFFFF"/>
        </w:rPr>
        <w:t>/</w:t>
      </w:r>
      <w:r w:rsidR="001D4CFC">
        <w:rPr>
          <w:shd w:val="clear" w:color="auto" w:fill="FFFFFF"/>
        </w:rPr>
        <w:t>………………</w:t>
      </w:r>
    </w:p>
    <w:p w:rsidR="00F45642" w:rsidRPr="00F45642" w:rsidRDefault="00F45642" w:rsidP="00F45642">
      <w:pPr>
        <w:pStyle w:val="spar"/>
        <w:ind w:left="0"/>
        <w:rPr>
          <w:shd w:val="clear" w:color="auto" w:fill="FFFFFF"/>
        </w:rPr>
      </w:pPr>
    </w:p>
    <w:p w:rsidR="00E576BA" w:rsidRPr="00E576BA" w:rsidRDefault="00E576BA" w:rsidP="00E576BA">
      <w:pPr>
        <w:pStyle w:val="spar"/>
        <w:ind w:left="0"/>
        <w:jc w:val="center"/>
        <w:rPr>
          <w:b/>
        </w:rPr>
      </w:pPr>
      <w:r w:rsidRPr="00E576BA">
        <w:rPr>
          <w:b/>
          <w:shd w:val="clear" w:color="auto" w:fill="FFFFFF"/>
        </w:rPr>
        <w:t xml:space="preserve">FIŞA POSTULUI DIRECTOR ADJUNCT </w:t>
      </w:r>
      <w:r w:rsidR="00B30815" w:rsidRPr="00D7789E">
        <w:rPr>
          <w:b/>
        </w:rPr>
        <w:t>- Unitate de învăţământ gimnazial</w:t>
      </w:r>
      <w:bookmarkStart w:id="0" w:name="_GoBack"/>
      <w:bookmarkEnd w:id="0"/>
    </w:p>
    <w:p w:rsidR="00E576BA" w:rsidRPr="00E576BA" w:rsidRDefault="00E576BA" w:rsidP="00E576BA">
      <w:pPr>
        <w:pStyle w:val="spar"/>
        <w:ind w:left="0"/>
        <w:jc w:val="both"/>
        <w:rPr>
          <w:shd w:val="clear" w:color="auto" w:fill="FFFFFF"/>
        </w:rPr>
      </w:pPr>
    </w:p>
    <w:p w:rsidR="00E576BA" w:rsidRPr="00E576BA" w:rsidRDefault="00E576BA" w:rsidP="00E576BA">
      <w:pPr>
        <w:pStyle w:val="spar"/>
        <w:ind w:left="0"/>
        <w:jc w:val="both"/>
        <w:rPr>
          <w:shd w:val="clear" w:color="auto" w:fill="FFFFFF"/>
        </w:rPr>
      </w:pPr>
      <w:r w:rsidRPr="00E576BA">
        <w:rPr>
          <w:b/>
          <w:shd w:val="clear" w:color="auto" w:fill="FFFFFF"/>
        </w:rPr>
        <w:t>Funcţia:</w:t>
      </w:r>
      <w:r w:rsidRPr="00E576BA">
        <w:rPr>
          <w:shd w:val="clear" w:color="auto" w:fill="FFFFFF"/>
        </w:rPr>
        <w:t xml:space="preserve"> </w:t>
      </w:r>
      <w:r w:rsidR="00F45642" w:rsidRPr="00E576BA">
        <w:rPr>
          <w:shd w:val="clear" w:color="auto" w:fill="FFFFFF"/>
        </w:rPr>
        <w:t>DIRECTOR ADJUNCT</w:t>
      </w:r>
      <w:r w:rsidR="00B30815">
        <w:rPr>
          <w:shd w:val="clear" w:color="auto" w:fill="FFFFFF"/>
        </w:rPr>
        <w:t xml:space="preserve"> </w:t>
      </w:r>
    </w:p>
    <w:p w:rsidR="001D4CFC" w:rsidRDefault="00E576BA" w:rsidP="00E576BA">
      <w:pPr>
        <w:pStyle w:val="spar"/>
        <w:ind w:left="0"/>
        <w:jc w:val="both"/>
        <w:rPr>
          <w:shd w:val="clear" w:color="auto" w:fill="FFFFFF"/>
        </w:rPr>
      </w:pPr>
      <w:r w:rsidRPr="00E576BA">
        <w:rPr>
          <w:b/>
          <w:shd w:val="clear" w:color="auto" w:fill="FFFFFF"/>
        </w:rPr>
        <w:t>Numele şi prenumele:</w:t>
      </w:r>
      <w:r w:rsidRPr="00E576BA">
        <w:rPr>
          <w:shd w:val="clear" w:color="auto" w:fill="FFFFFF"/>
        </w:rPr>
        <w:t xml:space="preserve"> </w:t>
      </w:r>
      <w:r w:rsidR="001D4CFC"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Unitatea de învăţământ:</w:t>
      </w:r>
      <w:r w:rsidRPr="00E576BA">
        <w:rPr>
          <w:shd w:val="clear" w:color="auto" w:fill="FFFFFF"/>
        </w:rPr>
        <w:t xml:space="preserve"> </w:t>
      </w:r>
      <w:r w:rsidR="001D4CFC"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Studii:</w:t>
      </w:r>
      <w:r w:rsidRPr="00E576BA">
        <w:rPr>
          <w:shd w:val="clear" w:color="auto" w:fill="FFFFFF"/>
        </w:rPr>
        <w:t xml:space="preserve"> </w:t>
      </w:r>
      <w:r w:rsidR="001D4CFC"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Anul absolvirii:</w:t>
      </w:r>
      <w:r w:rsidRPr="00E576BA">
        <w:rPr>
          <w:shd w:val="clear" w:color="auto" w:fill="FFFFFF"/>
        </w:rPr>
        <w:t xml:space="preserve"> ...........</w:t>
      </w:r>
    </w:p>
    <w:p w:rsidR="00E576BA" w:rsidRPr="00E576BA" w:rsidRDefault="00E576BA" w:rsidP="00E576BA">
      <w:pPr>
        <w:pStyle w:val="spar"/>
        <w:ind w:left="0"/>
        <w:jc w:val="both"/>
        <w:rPr>
          <w:shd w:val="clear" w:color="auto" w:fill="FFFFFF"/>
        </w:rPr>
      </w:pPr>
      <w:r w:rsidRPr="00E576BA">
        <w:rPr>
          <w:b/>
          <w:shd w:val="clear" w:color="auto" w:fill="FFFFFF"/>
        </w:rPr>
        <w:t>Specialitatea:</w:t>
      </w:r>
      <w:r w:rsidRPr="00E576BA">
        <w:rPr>
          <w:shd w:val="clear" w:color="auto" w:fill="FFFFFF"/>
        </w:rPr>
        <w:t xml:space="preserve"> </w:t>
      </w:r>
      <w:r w:rsidR="001D4CFC"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Vechime în învăţământ:</w:t>
      </w:r>
      <w:r w:rsidRPr="00E576BA">
        <w:rPr>
          <w:shd w:val="clear" w:color="auto" w:fill="FFFFFF"/>
        </w:rPr>
        <w:t xml:space="preserve"> </w:t>
      </w:r>
      <w:r w:rsidR="001D4CFC"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Gradul didactic:</w:t>
      </w:r>
      <w:r w:rsidRPr="00E576BA">
        <w:rPr>
          <w:shd w:val="clear" w:color="auto" w:fill="FFFFFF"/>
        </w:rPr>
        <w:t xml:space="preserve"> </w:t>
      </w:r>
      <w:r w:rsidR="001D4CFC"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Obligaţia de predare:</w:t>
      </w:r>
      <w:r w:rsidRPr="00E576BA">
        <w:rPr>
          <w:shd w:val="clear" w:color="auto" w:fill="FFFFFF"/>
        </w:rPr>
        <w:t xml:space="preserve"> </w:t>
      </w:r>
      <w:r w:rsidR="001D4CFC" w:rsidRPr="00E576BA">
        <w:rPr>
          <w:shd w:val="clear" w:color="auto" w:fill="FFFFFF"/>
        </w:rPr>
        <w:t>...........</w:t>
      </w:r>
      <w:r w:rsidR="00B569CA">
        <w:rPr>
          <w:shd w:val="clear" w:color="auto" w:fill="FFFFFF"/>
        </w:rPr>
        <w:t xml:space="preserve"> </w:t>
      </w:r>
      <w:r w:rsidR="00B569CA" w:rsidRPr="00D7789E">
        <w:t>ore/săptămână</w:t>
      </w:r>
    </w:p>
    <w:p w:rsidR="00E576BA" w:rsidRPr="00E576BA" w:rsidRDefault="00E576BA" w:rsidP="00E576BA">
      <w:pPr>
        <w:pStyle w:val="spar"/>
        <w:ind w:left="0"/>
        <w:jc w:val="both"/>
        <w:rPr>
          <w:shd w:val="clear" w:color="auto" w:fill="FFFFFF"/>
        </w:rPr>
      </w:pPr>
      <w:r w:rsidRPr="00E576BA">
        <w:rPr>
          <w:b/>
          <w:shd w:val="clear" w:color="auto" w:fill="FFFFFF"/>
        </w:rPr>
        <w:t>Numire prin Decizia inspectorului şcolar general</w:t>
      </w:r>
      <w:r w:rsidRPr="00E576BA">
        <w:rPr>
          <w:shd w:val="clear" w:color="auto" w:fill="FFFFFF"/>
        </w:rPr>
        <w:t xml:space="preserve"> nr. </w:t>
      </w:r>
      <w:r w:rsidR="004849FD">
        <w:rPr>
          <w:shd w:val="clear" w:color="auto" w:fill="FFFFFF"/>
        </w:rPr>
        <w:t>……….</w:t>
      </w:r>
      <w:r w:rsidRPr="00E576BA">
        <w:rPr>
          <w:shd w:val="clear" w:color="auto" w:fill="FFFFFF"/>
        </w:rPr>
        <w:t xml:space="preserve"> din </w:t>
      </w:r>
      <w:r w:rsidR="001D4CFC"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Data numirii în funcţia de conducere:</w:t>
      </w:r>
      <w:r w:rsidRPr="00E576BA">
        <w:rPr>
          <w:shd w:val="clear" w:color="auto" w:fill="FFFFFF"/>
        </w:rPr>
        <w:t xml:space="preserve"> </w:t>
      </w:r>
      <w:r w:rsidR="001D4CFC" w:rsidRPr="00E576BA">
        <w:rPr>
          <w:shd w:val="clear" w:color="auto" w:fill="FFFFFF"/>
        </w:rPr>
        <w:t>...........</w:t>
      </w:r>
    </w:p>
    <w:p w:rsidR="00E576BA" w:rsidRPr="00E576BA" w:rsidRDefault="00E576BA" w:rsidP="00E576BA">
      <w:pPr>
        <w:pStyle w:val="spar"/>
        <w:ind w:left="0"/>
        <w:jc w:val="both"/>
        <w:rPr>
          <w:shd w:val="clear" w:color="auto" w:fill="FFFFFF"/>
        </w:rPr>
      </w:pPr>
      <w:r w:rsidRPr="00E576BA">
        <w:rPr>
          <w:b/>
          <w:shd w:val="clear" w:color="auto" w:fill="FFFFFF"/>
        </w:rPr>
        <w:t>Vechime în funcţie:</w:t>
      </w:r>
      <w:r w:rsidRPr="00E576BA">
        <w:rPr>
          <w:shd w:val="clear" w:color="auto" w:fill="FFFFFF"/>
        </w:rPr>
        <w:t xml:space="preserve"> .............</w:t>
      </w:r>
    </w:p>
    <w:p w:rsidR="00E576BA" w:rsidRPr="00E576BA" w:rsidRDefault="00E576BA" w:rsidP="00E576BA">
      <w:pPr>
        <w:pStyle w:val="spar"/>
        <w:ind w:left="0"/>
        <w:jc w:val="both"/>
        <w:rPr>
          <w:shd w:val="clear" w:color="auto" w:fill="FFFFFF"/>
        </w:rPr>
      </w:pPr>
    </w:p>
    <w:p w:rsidR="00E576BA" w:rsidRPr="00E576BA" w:rsidRDefault="00E576BA" w:rsidP="00E576BA">
      <w:pPr>
        <w:pStyle w:val="spar"/>
        <w:ind w:left="0"/>
        <w:jc w:val="both"/>
        <w:rPr>
          <w:b/>
          <w:shd w:val="clear" w:color="auto" w:fill="FFFFFF"/>
        </w:rPr>
      </w:pPr>
      <w:r w:rsidRPr="00E576BA">
        <w:rPr>
          <w:b/>
          <w:shd w:val="clear" w:color="auto" w:fill="FFFFFF"/>
        </w:rPr>
        <w:t>Integrarea în structura organizatorică:</w:t>
      </w:r>
    </w:p>
    <w:p w:rsidR="00E576BA" w:rsidRPr="00E576BA" w:rsidRDefault="00E576BA" w:rsidP="00E576BA">
      <w:pPr>
        <w:pStyle w:val="spar"/>
        <w:ind w:left="0"/>
        <w:jc w:val="both"/>
        <w:rPr>
          <w:shd w:val="clear" w:color="auto" w:fill="FFFFFF"/>
        </w:rPr>
      </w:pPr>
      <w:r w:rsidRPr="00E576BA">
        <w:rPr>
          <w:shd w:val="clear" w:color="auto" w:fill="FFFFFF"/>
        </w:rPr>
        <w:t>Postul imediat superior: Directorul unităţii de învăţământ</w:t>
      </w:r>
    </w:p>
    <w:p w:rsidR="00E576BA" w:rsidRPr="00E576BA" w:rsidRDefault="00E576BA" w:rsidP="00E576BA">
      <w:pPr>
        <w:pStyle w:val="spar"/>
        <w:ind w:left="0"/>
        <w:jc w:val="both"/>
        <w:rPr>
          <w:shd w:val="clear" w:color="auto" w:fill="FFFFFF"/>
        </w:rPr>
      </w:pPr>
      <w:r w:rsidRPr="00E576BA">
        <w:rPr>
          <w:shd w:val="clear" w:color="auto" w:fill="FFFFFF"/>
        </w:rPr>
        <w:t>Subordonări: personalul didactic de predare, didactic auxiliar şi nedidactic din unitatea de învăţământ</w:t>
      </w:r>
    </w:p>
    <w:p w:rsidR="00E576BA" w:rsidRPr="00E576BA" w:rsidRDefault="00E576BA" w:rsidP="00E576BA">
      <w:pPr>
        <w:pStyle w:val="spar"/>
        <w:ind w:left="0"/>
        <w:jc w:val="both"/>
        <w:rPr>
          <w:b/>
          <w:shd w:val="clear" w:color="auto" w:fill="FFFFFF"/>
        </w:rPr>
      </w:pPr>
    </w:p>
    <w:p w:rsidR="00E576BA" w:rsidRPr="00E576BA" w:rsidRDefault="00E576BA" w:rsidP="00E576BA">
      <w:pPr>
        <w:pStyle w:val="spar"/>
        <w:ind w:left="0"/>
        <w:jc w:val="both"/>
        <w:rPr>
          <w:b/>
          <w:shd w:val="clear" w:color="auto" w:fill="FFFFFF"/>
        </w:rPr>
      </w:pPr>
      <w:r w:rsidRPr="00E576BA">
        <w:rPr>
          <w:b/>
          <w:shd w:val="clear" w:color="auto" w:fill="FFFFFF"/>
        </w:rPr>
        <w:t>Relaţii de muncă:</w:t>
      </w:r>
    </w:p>
    <w:p w:rsidR="00E576BA" w:rsidRPr="00E576BA" w:rsidRDefault="00E576BA" w:rsidP="00E576BA">
      <w:pPr>
        <w:spacing w:after="0" w:line="240" w:lineRule="auto"/>
        <w:jc w:val="both"/>
        <w:rPr>
          <w:rStyle w:val="spar3"/>
          <w:rFonts w:ascii="Times New Roman" w:eastAsia="Times New Roman" w:hAnsi="Times New Roman"/>
          <w:color w:val="auto"/>
          <w:sz w:val="24"/>
          <w:szCs w:val="24"/>
          <w:lang w:val="ro-RO"/>
        </w:rPr>
      </w:pPr>
      <w:r w:rsidRPr="00E576BA">
        <w:rPr>
          <w:rStyle w:val="spar3"/>
          <w:rFonts w:ascii="Times New Roman" w:eastAsia="Times New Roman" w:hAnsi="Times New Roman"/>
          <w:color w:val="auto"/>
          <w:sz w:val="24"/>
          <w:szCs w:val="24"/>
          <w:lang w:val="ro-RO"/>
          <w:specVanish w:val="0"/>
        </w:rPr>
        <w:t>Relaţii de muncă</w:t>
      </w:r>
    </w:p>
    <w:p w:rsidR="00E576BA" w:rsidRPr="00E576BA" w:rsidRDefault="00E576BA" w:rsidP="00E576BA">
      <w:pPr>
        <w:pStyle w:val="spar"/>
        <w:ind w:left="0"/>
        <w:jc w:val="both"/>
      </w:pPr>
      <w:r w:rsidRPr="00E576BA">
        <w:rPr>
          <w:shd w:val="clear" w:color="auto" w:fill="FFFFFF"/>
        </w:rPr>
        <w:t>Ierarhice: inspector şcolar general, inspector şcolar general adjunct, directorul unităţii de învăţământ</w:t>
      </w:r>
    </w:p>
    <w:p w:rsidR="00E576BA" w:rsidRPr="00E576BA" w:rsidRDefault="00E576BA" w:rsidP="00E576BA">
      <w:pPr>
        <w:pStyle w:val="spar"/>
        <w:ind w:left="0"/>
        <w:jc w:val="both"/>
        <w:rPr>
          <w:shd w:val="clear" w:color="auto" w:fill="FFFFFF"/>
        </w:rPr>
      </w:pPr>
      <w:r w:rsidRPr="00E576BA">
        <w:rPr>
          <w:shd w:val="clear" w:color="auto" w:fill="FFFFFF"/>
        </w:rPr>
        <w:t>Funcţionale: inspectori şcolari, directori/</w:t>
      </w:r>
      <w:proofErr w:type="spellStart"/>
      <w:r w:rsidRPr="00E576BA">
        <w:rPr>
          <w:shd w:val="clear" w:color="auto" w:fill="FFFFFF"/>
        </w:rPr>
        <w:t>directori</w:t>
      </w:r>
      <w:proofErr w:type="spellEnd"/>
      <w:r w:rsidRPr="00E576BA">
        <w:rPr>
          <w:shd w:val="clear" w:color="auto" w:fill="FFFFFF"/>
        </w:rPr>
        <w:t xml:space="preserve"> adjuncţi ai altor unităţi de învăţământ, autorităţi ale administraţiei publice locale/judeţene.</w:t>
      </w:r>
    </w:p>
    <w:p w:rsidR="00E576BA" w:rsidRPr="00E576BA" w:rsidRDefault="00E576BA" w:rsidP="00E576BA">
      <w:pPr>
        <w:pStyle w:val="spar"/>
        <w:ind w:left="0"/>
        <w:jc w:val="both"/>
        <w:rPr>
          <w:shd w:val="clear" w:color="auto" w:fill="FFFFFF"/>
        </w:rPr>
      </w:pPr>
      <w:r w:rsidRPr="00E576BA">
        <w:rPr>
          <w:shd w:val="clear" w:color="auto" w:fill="FFFFFF"/>
        </w:rPr>
        <w:t>De colaborare: cu alţi furnizori de educaţie şi de formare, structuri consultative din învăţământ, sindicate, organizaţii neguvernamentale</w:t>
      </w:r>
    </w:p>
    <w:p w:rsidR="00E576BA" w:rsidRPr="00E576BA" w:rsidRDefault="00E576BA" w:rsidP="00E576BA">
      <w:pPr>
        <w:pStyle w:val="spar"/>
        <w:ind w:left="0"/>
        <w:jc w:val="both"/>
        <w:rPr>
          <w:shd w:val="clear" w:color="auto" w:fill="FFFFFF"/>
        </w:rPr>
      </w:pPr>
      <w:r w:rsidRPr="00E576BA">
        <w:rPr>
          <w:shd w:val="clear" w:color="auto" w:fill="FFFFFF"/>
        </w:rPr>
        <w:t>De coordonare: responsabilii comisiilor de lucru şi funcţionale din unitatea de învăţământ.</w:t>
      </w:r>
    </w:p>
    <w:p w:rsidR="00E576BA" w:rsidRPr="00E576BA" w:rsidRDefault="00E576BA" w:rsidP="00E576BA">
      <w:pPr>
        <w:spacing w:after="0" w:line="240" w:lineRule="auto"/>
        <w:jc w:val="both"/>
        <w:rPr>
          <w:rStyle w:val="spctttl1"/>
          <w:rFonts w:ascii="Times New Roman" w:eastAsia="Times New Roman" w:hAnsi="Times New Roman"/>
          <w:color w:val="auto"/>
          <w:sz w:val="24"/>
          <w:szCs w:val="24"/>
          <w:lang w:val="ro-RO"/>
        </w:rPr>
      </w:pPr>
    </w:p>
    <w:p w:rsidR="00E576BA" w:rsidRPr="00E576BA" w:rsidRDefault="00E576BA" w:rsidP="00E576BA">
      <w:pPr>
        <w:spacing w:after="0" w:line="240" w:lineRule="auto"/>
        <w:jc w:val="both"/>
        <w:rPr>
          <w:rStyle w:val="spctbdy"/>
          <w:rFonts w:ascii="Times New Roman" w:eastAsia="Times New Roman" w:hAnsi="Times New Roman"/>
          <w:b/>
          <w:color w:val="auto"/>
          <w:sz w:val="24"/>
          <w:szCs w:val="24"/>
          <w:lang w:val="ro-RO"/>
        </w:rPr>
      </w:pPr>
      <w:r w:rsidRPr="00E576BA">
        <w:rPr>
          <w:rStyle w:val="spctttl1"/>
          <w:rFonts w:ascii="Times New Roman" w:eastAsia="Times New Roman" w:hAnsi="Times New Roman"/>
          <w:color w:val="auto"/>
          <w:sz w:val="24"/>
          <w:szCs w:val="24"/>
          <w:lang w:val="ro-RO"/>
        </w:rPr>
        <w:t>I.</w:t>
      </w:r>
      <w:r w:rsidRPr="00E576BA">
        <w:rPr>
          <w:rFonts w:ascii="Times New Roman" w:eastAsia="Times New Roman" w:hAnsi="Times New Roman"/>
          <w:sz w:val="24"/>
          <w:szCs w:val="24"/>
          <w:shd w:val="clear" w:color="auto" w:fill="FFFFFF"/>
          <w:lang w:val="ro-RO"/>
        </w:rPr>
        <w:t xml:space="preserve"> </w:t>
      </w:r>
      <w:r w:rsidRPr="00E576BA">
        <w:rPr>
          <w:rStyle w:val="spctbdy"/>
          <w:rFonts w:ascii="Times New Roman" w:eastAsia="Times New Roman" w:hAnsi="Times New Roman"/>
          <w:b/>
          <w:color w:val="auto"/>
          <w:sz w:val="24"/>
          <w:szCs w:val="24"/>
          <w:lang w:val="ro-RO"/>
        </w:rPr>
        <w:t>Atribuţii specifice postului</w:t>
      </w:r>
    </w:p>
    <w:p w:rsidR="00E576BA" w:rsidRPr="00E576BA" w:rsidRDefault="00E576BA" w:rsidP="00E576BA">
      <w:pPr>
        <w:spacing w:after="0" w:line="240" w:lineRule="auto"/>
        <w:jc w:val="both"/>
        <w:rPr>
          <w:rStyle w:val="spctbdy"/>
          <w:rFonts w:ascii="Times New Roman" w:eastAsia="Times New Roman" w:hAnsi="Times New Roman"/>
          <w:color w:val="auto"/>
          <w:sz w:val="24"/>
          <w:szCs w:val="24"/>
          <w:lang w:val="ro-RO"/>
        </w:rPr>
      </w:pPr>
      <w:r w:rsidRPr="00E576BA">
        <w:rPr>
          <w:rStyle w:val="spctttl1"/>
          <w:rFonts w:ascii="Times New Roman" w:eastAsia="Times New Roman" w:hAnsi="Times New Roman"/>
          <w:color w:val="auto"/>
          <w:sz w:val="24"/>
          <w:szCs w:val="24"/>
          <w:lang w:val="ro-RO"/>
        </w:rPr>
        <w:t>1.</w:t>
      </w:r>
      <w:r w:rsidRPr="00E576BA">
        <w:rPr>
          <w:rFonts w:ascii="Times New Roman" w:eastAsia="Times New Roman" w:hAnsi="Times New Roman"/>
          <w:sz w:val="24"/>
          <w:szCs w:val="24"/>
          <w:shd w:val="clear" w:color="auto" w:fill="FFFFFF"/>
          <w:lang w:val="ro-RO"/>
        </w:rPr>
        <w:t xml:space="preserve"> </w:t>
      </w:r>
      <w:r w:rsidRPr="00E576BA">
        <w:rPr>
          <w:rStyle w:val="spctbdy"/>
          <w:rFonts w:ascii="Times New Roman" w:eastAsia="Times New Roman" w:hAnsi="Times New Roman"/>
          <w:b/>
          <w:color w:val="auto"/>
          <w:sz w:val="24"/>
          <w:szCs w:val="24"/>
          <w:lang w:val="ro-RO"/>
        </w:rPr>
        <w:t>Managementul de curriculum</w:t>
      </w:r>
      <w:r>
        <w:rPr>
          <w:rStyle w:val="spctbdy"/>
          <w:rFonts w:ascii="Times New Roman" w:eastAsia="Times New Roman" w:hAnsi="Times New Roman"/>
          <w:b/>
          <w:color w:val="auto"/>
          <w:sz w:val="24"/>
          <w:szCs w:val="24"/>
          <w:lang w:val="ro-RO"/>
        </w:rPr>
        <w:t>:</w:t>
      </w:r>
    </w:p>
    <w:p w:rsidR="00E576BA" w:rsidRPr="00E576BA" w:rsidRDefault="00E576BA" w:rsidP="00E576BA">
      <w:pPr>
        <w:spacing w:after="0" w:line="240" w:lineRule="auto"/>
        <w:jc w:val="both"/>
        <w:rPr>
          <w:rFonts w:ascii="Times New Roman" w:hAnsi="Times New Roman"/>
          <w:sz w:val="24"/>
          <w:szCs w:val="24"/>
          <w:lang w:val="ro-RO"/>
        </w:rPr>
      </w:pPr>
      <w:r w:rsidRPr="00E576BA">
        <w:rPr>
          <w:rStyle w:val="slitttl1"/>
          <w:rFonts w:ascii="Times New Roman" w:eastAsia="Times New Roman" w:hAnsi="Times New Roman"/>
          <w:color w:val="auto"/>
          <w:sz w:val="24"/>
          <w:szCs w:val="24"/>
          <w:lang w:val="ro-RO"/>
          <w:specVanish w:val="0"/>
        </w:rPr>
        <w:t>a)</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colaborează cu directorul la conceperea planului managerial propriu în concordanţă cu Planul de dezvoltare instituţională (PDI)/ Planul de acţiune al şcolii (PAS);</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b)</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urmăreşte aplicarea planurilor-cadru de învăţământ, a programelor şcolare şi a metodologiei privind evaluarea rezultatelor şcolare;</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c)</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realizează, împreună cu directorul, proiectul de încadrare pentru cadrele didactice din unitatea de învăţământ;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d)</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colaborează cu directorul unităţii de învăţământ, consiliul de administraţie şi consiliul profesoral la alcătuirea şi promovarea ofertei educaţionale privind planul de şcolarizare pentru anul şcolar următor;</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e)</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coordonează activităţile de realizare a ofertei şcolii pentru curriculum la decizia şcolii (CDS)/ curriculumul în dezvoltare locală (CDL);</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f)</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controlează calitatea procesului instructiv-educativ;</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g)</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elaborează o planificare a inspecţiilor, în concordanţă cu planul managerial al unităţii de învăţământ, aprobată de directorul unităţii de învăţământ, astfel încât să se realizeze asistenţe la ore, iar fiecare cadru didactic să fie asistat cel puţin o dată pe semestru;</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lastRenderedPageBreak/>
        <w:t>h)</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răspunde, alături de directorul unităţii de învăţământ, de respectarea normelor de igienă şcolară, de protecţie a muncii, de protecţie civilă şi de pază contra incendiilor în întreaga instituţie;</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i)</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colaborează cu directorul unităţii de învăţământ la elaborarea materialelor de proiectare, planificare şi evaluare a activităţii desfăşurate în unitatea şcolară;</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j)</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dispune afişarea noutăţilor legislative la avizier/ site-ul unităţii de învăţământ;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k)</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colaborează la elaborarea diverselor instrumente de evaluare a activităţii personalului didactic de predare, didactic auxiliar şi nedidactic;</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l)</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împreună cu directorul unităţii de învăţământ se ocupă de asigurarea prezenţei personalului didactic la ore;</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m)</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verifică, alături de director, efectuarea serviciului pe şcoală de către personalul didactic;</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n)</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răspunde, alături de director, de asigurarea desfăşurării procesului instructiv-educativ;</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o)</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răspunde de examenele de încheiere a situaţiei şcolare, corigenţe şi diferenţe, la solicitarea directorului;</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p)</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colaborează la elaborarea şi/sau modificarea fişei postului angajaţilor/fişei de evaluare anuală a personalului;</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q)</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coordonează, alături de directorul unităţii şcolare şi de cadrele didactice responsabile, activităţile de pregătire organizate pentru elevii care participă la olimpiade, concursuri, examene naţionale;</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r)</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organizează examenele, olimpiadele şi concursurile şcolare care se desfăşoară la nivelul unităţii de învăţământ;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s)</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planifică stagiile de pregătire practică şi monitorizează instruirea practică săptămânală/comasată/</w:t>
      </w:r>
      <w:r w:rsidR="003636F6">
        <w:rPr>
          <w:rStyle w:val="slitbdy"/>
          <w:rFonts w:ascii="Times New Roman" w:eastAsia="Times New Roman" w:hAnsi="Times New Roman"/>
          <w:color w:val="auto"/>
          <w:sz w:val="24"/>
          <w:szCs w:val="24"/>
          <w:lang w:val="ro-RO"/>
        </w:rPr>
        <w:t xml:space="preserve"> </w:t>
      </w:r>
      <w:r w:rsidRPr="00E576BA">
        <w:rPr>
          <w:rStyle w:val="slitbdy"/>
          <w:rFonts w:ascii="Times New Roman" w:eastAsia="Times New Roman" w:hAnsi="Times New Roman"/>
          <w:color w:val="auto"/>
          <w:sz w:val="24"/>
          <w:szCs w:val="24"/>
          <w:lang w:val="ro-RO"/>
        </w:rPr>
        <w:t>laboratoarele tehnice de profil;</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t)</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monitorizează inserţia absolvenţilor pe piaţa muncii.</w:t>
      </w:r>
    </w:p>
    <w:p w:rsidR="00E576BA" w:rsidRDefault="00E576BA" w:rsidP="00E576BA">
      <w:pPr>
        <w:spacing w:after="0" w:line="240" w:lineRule="auto"/>
        <w:jc w:val="both"/>
        <w:rPr>
          <w:rStyle w:val="spctttl1"/>
          <w:rFonts w:ascii="Times New Roman" w:eastAsia="Times New Roman" w:hAnsi="Times New Roman"/>
          <w:color w:val="auto"/>
          <w:sz w:val="24"/>
          <w:szCs w:val="24"/>
          <w:lang w:val="ro-RO"/>
        </w:rPr>
      </w:pPr>
    </w:p>
    <w:p w:rsidR="00E576BA" w:rsidRPr="00E576BA" w:rsidRDefault="00E576BA" w:rsidP="00E576BA">
      <w:pPr>
        <w:spacing w:after="0" w:line="240" w:lineRule="auto"/>
        <w:jc w:val="both"/>
        <w:rPr>
          <w:rStyle w:val="spctbdy"/>
          <w:rFonts w:ascii="Times New Roman" w:hAnsi="Times New Roman"/>
          <w:color w:val="auto"/>
          <w:sz w:val="24"/>
          <w:szCs w:val="24"/>
          <w:lang w:val="ro-RO"/>
        </w:rPr>
      </w:pPr>
      <w:r w:rsidRPr="00E576BA">
        <w:rPr>
          <w:rStyle w:val="spctttl1"/>
          <w:rFonts w:ascii="Times New Roman" w:eastAsia="Times New Roman" w:hAnsi="Times New Roman"/>
          <w:color w:val="auto"/>
          <w:sz w:val="24"/>
          <w:szCs w:val="24"/>
          <w:lang w:val="ro-RO"/>
        </w:rPr>
        <w:t>2.</w:t>
      </w:r>
      <w:r w:rsidRPr="00E576BA">
        <w:rPr>
          <w:rFonts w:ascii="Times New Roman" w:eastAsia="Times New Roman" w:hAnsi="Times New Roman"/>
          <w:sz w:val="24"/>
          <w:szCs w:val="24"/>
          <w:shd w:val="clear" w:color="auto" w:fill="FFFFFF"/>
          <w:lang w:val="ro-RO"/>
        </w:rPr>
        <w:t xml:space="preserve"> </w:t>
      </w:r>
      <w:r w:rsidRPr="00E576BA">
        <w:rPr>
          <w:rStyle w:val="spctbdy"/>
          <w:rFonts w:ascii="Times New Roman" w:eastAsia="Times New Roman" w:hAnsi="Times New Roman"/>
          <w:b/>
          <w:color w:val="auto"/>
          <w:sz w:val="24"/>
          <w:szCs w:val="24"/>
          <w:lang w:val="ro-RO"/>
        </w:rPr>
        <w:t>Managementul resurselor umane</w:t>
      </w:r>
      <w:r>
        <w:rPr>
          <w:rStyle w:val="spctbdy"/>
          <w:rFonts w:ascii="Times New Roman" w:eastAsia="Times New Roman" w:hAnsi="Times New Roman"/>
          <w:b/>
          <w:color w:val="auto"/>
          <w:sz w:val="24"/>
          <w:szCs w:val="24"/>
          <w:lang w:val="ro-RO"/>
        </w:rPr>
        <w:t>:</w:t>
      </w:r>
    </w:p>
    <w:p w:rsidR="00E576BA" w:rsidRPr="00E576BA" w:rsidRDefault="00E576BA" w:rsidP="00E576BA">
      <w:pPr>
        <w:spacing w:after="0" w:line="240" w:lineRule="auto"/>
        <w:jc w:val="both"/>
        <w:rPr>
          <w:rFonts w:ascii="Times New Roman" w:hAnsi="Times New Roman"/>
          <w:sz w:val="24"/>
          <w:szCs w:val="24"/>
          <w:lang w:val="ro-RO"/>
        </w:rPr>
      </w:pPr>
      <w:r w:rsidRPr="00E576BA">
        <w:rPr>
          <w:rStyle w:val="slitttl1"/>
          <w:rFonts w:ascii="Times New Roman" w:eastAsia="Times New Roman" w:hAnsi="Times New Roman"/>
          <w:color w:val="auto"/>
          <w:sz w:val="24"/>
          <w:szCs w:val="24"/>
          <w:lang w:val="ro-RO"/>
          <w:specVanish w:val="0"/>
        </w:rPr>
        <w:t>a)</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coordonează, alături de directorul unităţii de învăţământ şi de membrii consiliului de administraţie, întocmirea bazelor de date şi a situaţiilor statistice la nivelul unităţii de învăţământ;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b)</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sprijină şi consiliază profesorii debutanţi în formarea lor;</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c)</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mediază/negociază/rezolvă stările conflictuale sau accidentele de muncă la nivelul unităţii şi informează directorul de modul în care a fost soluţionată fiecare problemă;</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d)</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consemnează, în condica de prezenţă, absenţele şi întârzierile la ore ale personalului didactic de predare, precum şi ale personalului didactic auxiliar şi nedidactic.</w:t>
      </w:r>
    </w:p>
    <w:p w:rsidR="00E576BA" w:rsidRDefault="00E576BA" w:rsidP="00E576BA">
      <w:pPr>
        <w:spacing w:after="0" w:line="240" w:lineRule="auto"/>
        <w:jc w:val="both"/>
        <w:rPr>
          <w:rStyle w:val="spctttl1"/>
          <w:rFonts w:ascii="Times New Roman" w:eastAsia="Times New Roman" w:hAnsi="Times New Roman"/>
          <w:color w:val="auto"/>
          <w:sz w:val="24"/>
          <w:szCs w:val="24"/>
          <w:lang w:val="ro-RO"/>
        </w:rPr>
      </w:pPr>
    </w:p>
    <w:p w:rsidR="00E576BA" w:rsidRPr="00E576BA" w:rsidRDefault="00E576BA" w:rsidP="00E576BA">
      <w:pPr>
        <w:spacing w:after="0" w:line="240" w:lineRule="auto"/>
        <w:jc w:val="both"/>
        <w:rPr>
          <w:rStyle w:val="spctbdy"/>
          <w:rFonts w:ascii="Times New Roman" w:hAnsi="Times New Roman"/>
          <w:color w:val="auto"/>
          <w:sz w:val="24"/>
          <w:szCs w:val="24"/>
          <w:lang w:val="ro-RO"/>
        </w:rPr>
      </w:pPr>
      <w:r w:rsidRPr="00E576BA">
        <w:rPr>
          <w:rStyle w:val="spctttl1"/>
          <w:rFonts w:ascii="Times New Roman" w:eastAsia="Times New Roman" w:hAnsi="Times New Roman"/>
          <w:color w:val="auto"/>
          <w:sz w:val="24"/>
          <w:szCs w:val="24"/>
          <w:lang w:val="ro-RO"/>
        </w:rPr>
        <w:t>3.</w:t>
      </w:r>
      <w:r w:rsidRPr="00E576BA">
        <w:rPr>
          <w:rFonts w:ascii="Times New Roman" w:eastAsia="Times New Roman" w:hAnsi="Times New Roman"/>
          <w:sz w:val="24"/>
          <w:szCs w:val="24"/>
          <w:shd w:val="clear" w:color="auto" w:fill="FFFFFF"/>
          <w:lang w:val="ro-RO"/>
        </w:rPr>
        <w:t xml:space="preserve"> </w:t>
      </w:r>
      <w:r w:rsidRPr="00E576BA">
        <w:rPr>
          <w:rStyle w:val="spctbdy"/>
          <w:rFonts w:ascii="Times New Roman" w:eastAsia="Times New Roman" w:hAnsi="Times New Roman"/>
          <w:b/>
          <w:color w:val="auto"/>
          <w:sz w:val="24"/>
          <w:szCs w:val="24"/>
          <w:lang w:val="ro-RO"/>
        </w:rPr>
        <w:t>Dezvoltarea generală a unităţii de învăţământ şi relaţii comunitare</w:t>
      </w:r>
      <w:r>
        <w:rPr>
          <w:rStyle w:val="spctbdy"/>
          <w:rFonts w:ascii="Times New Roman" w:eastAsia="Times New Roman" w:hAnsi="Times New Roman"/>
          <w:b/>
          <w:color w:val="auto"/>
          <w:sz w:val="24"/>
          <w:szCs w:val="24"/>
          <w:lang w:val="ro-RO"/>
        </w:rPr>
        <w:t>:</w:t>
      </w:r>
    </w:p>
    <w:p w:rsidR="00E576BA" w:rsidRPr="00E576BA" w:rsidRDefault="00E576BA" w:rsidP="00E576BA">
      <w:pPr>
        <w:spacing w:after="0" w:line="240" w:lineRule="auto"/>
        <w:jc w:val="both"/>
        <w:rPr>
          <w:rFonts w:ascii="Times New Roman" w:hAnsi="Times New Roman"/>
          <w:sz w:val="24"/>
          <w:szCs w:val="24"/>
          <w:lang w:val="ro-RO"/>
        </w:rPr>
      </w:pPr>
      <w:r w:rsidRPr="00E576BA">
        <w:rPr>
          <w:rStyle w:val="slitttl1"/>
          <w:rFonts w:ascii="Times New Roman" w:eastAsia="Times New Roman" w:hAnsi="Times New Roman"/>
          <w:color w:val="auto"/>
          <w:sz w:val="24"/>
          <w:szCs w:val="24"/>
          <w:lang w:val="ro-RO"/>
          <w:specVanish w:val="0"/>
        </w:rPr>
        <w:t>a)</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informează toate categoriile şi organizaţiile interesate în legătură cu oferta educaţională a unităţii de învăţământ;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b)</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dezvoltă, alături de directorul unităţii de învăţământ şi de membrii consiliului de administraţie, relaţii de parteneriat cu diverse organizaţii, comunitatea locală, mediul local de afaceri;</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c)</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asigură, alături de directorul unităţii de învăţământ şi de membrii consiliului de administraţie, cadrul organizatoric şi facilitează relaţiile de parteneriat din unitatea şcolară şi părinţii/familiile elevilor;</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d)</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se preocupă de atragerea de resurse extrabugetare, precum: sponsorizări, donaţii, consultanţă, colectare de materiale şi de lansare de proiecte cu finanţare internă sau externă.</w:t>
      </w:r>
    </w:p>
    <w:p w:rsidR="00E576BA" w:rsidRDefault="00E576BA" w:rsidP="00E576BA">
      <w:pPr>
        <w:spacing w:after="0" w:line="240" w:lineRule="auto"/>
        <w:jc w:val="both"/>
        <w:rPr>
          <w:rStyle w:val="spctttl1"/>
          <w:rFonts w:ascii="Times New Roman" w:eastAsia="Times New Roman" w:hAnsi="Times New Roman"/>
          <w:color w:val="auto"/>
          <w:sz w:val="24"/>
          <w:szCs w:val="24"/>
          <w:lang w:val="ro-RO"/>
        </w:rPr>
      </w:pPr>
    </w:p>
    <w:p w:rsidR="00E576BA" w:rsidRPr="00E576BA" w:rsidRDefault="00E576BA" w:rsidP="00E576BA">
      <w:pPr>
        <w:spacing w:after="0" w:line="240" w:lineRule="auto"/>
        <w:jc w:val="both"/>
        <w:rPr>
          <w:rStyle w:val="spctbdy"/>
          <w:rFonts w:ascii="Times New Roman" w:hAnsi="Times New Roman"/>
          <w:color w:val="auto"/>
          <w:sz w:val="24"/>
          <w:szCs w:val="24"/>
          <w:lang w:val="ro-RO"/>
        </w:rPr>
      </w:pPr>
      <w:r w:rsidRPr="00E576BA">
        <w:rPr>
          <w:rStyle w:val="spctttl1"/>
          <w:rFonts w:ascii="Times New Roman" w:eastAsia="Times New Roman" w:hAnsi="Times New Roman"/>
          <w:color w:val="auto"/>
          <w:sz w:val="24"/>
          <w:szCs w:val="24"/>
          <w:lang w:val="ro-RO"/>
        </w:rPr>
        <w:t>4</w:t>
      </w:r>
      <w:r w:rsidRPr="00E576BA">
        <w:rPr>
          <w:rStyle w:val="spctttl1"/>
          <w:rFonts w:ascii="Times New Roman" w:eastAsia="Times New Roman" w:hAnsi="Times New Roman"/>
          <w:b w:val="0"/>
          <w:color w:val="auto"/>
          <w:sz w:val="24"/>
          <w:szCs w:val="24"/>
          <w:lang w:val="ro-RO"/>
        </w:rPr>
        <w:t>.</w:t>
      </w:r>
      <w:r w:rsidRPr="00E576BA">
        <w:rPr>
          <w:rFonts w:ascii="Times New Roman" w:eastAsia="Times New Roman" w:hAnsi="Times New Roman"/>
          <w:b/>
          <w:sz w:val="24"/>
          <w:szCs w:val="24"/>
          <w:shd w:val="clear" w:color="auto" w:fill="FFFFFF"/>
          <w:lang w:val="ro-RO"/>
        </w:rPr>
        <w:t xml:space="preserve"> </w:t>
      </w:r>
      <w:r w:rsidRPr="00E576BA">
        <w:rPr>
          <w:rStyle w:val="spctbdy"/>
          <w:rFonts w:ascii="Times New Roman" w:eastAsia="Times New Roman" w:hAnsi="Times New Roman"/>
          <w:b/>
          <w:color w:val="auto"/>
          <w:sz w:val="24"/>
          <w:szCs w:val="24"/>
          <w:lang w:val="ro-RO"/>
        </w:rPr>
        <w:t>Alte atribuţii</w:t>
      </w:r>
      <w:r>
        <w:rPr>
          <w:rStyle w:val="spctbdy"/>
          <w:rFonts w:ascii="Times New Roman" w:eastAsia="Times New Roman" w:hAnsi="Times New Roman"/>
          <w:b/>
          <w:color w:val="auto"/>
          <w:sz w:val="24"/>
          <w:szCs w:val="24"/>
          <w:lang w:val="ro-RO"/>
        </w:rPr>
        <w:t>:</w:t>
      </w:r>
    </w:p>
    <w:p w:rsidR="00E576BA" w:rsidRPr="00E576BA" w:rsidRDefault="00E576BA" w:rsidP="00E576BA">
      <w:pPr>
        <w:spacing w:after="0" w:line="240" w:lineRule="auto"/>
        <w:jc w:val="both"/>
        <w:rPr>
          <w:rFonts w:ascii="Times New Roman" w:hAnsi="Times New Roman"/>
          <w:sz w:val="24"/>
          <w:szCs w:val="24"/>
          <w:lang w:val="ro-RO"/>
        </w:rPr>
      </w:pPr>
      <w:r w:rsidRPr="00E576BA">
        <w:rPr>
          <w:rStyle w:val="slitttl1"/>
          <w:rFonts w:ascii="Times New Roman" w:eastAsia="Times New Roman" w:hAnsi="Times New Roman"/>
          <w:color w:val="auto"/>
          <w:sz w:val="24"/>
          <w:szCs w:val="24"/>
          <w:lang w:val="ro-RO"/>
          <w:specVanish w:val="0"/>
        </w:rPr>
        <w:t>a)</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înlocuieşte directorul şi îndeplineşte atribuţiile delegate pe o perioadă determinată în lipsa directorului, în baza unei decizii;</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b)</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coordonează, îndrumă şi monitorizează implementarea şi dezvoltarea Sistemului de control intern managerial din cadrul unităţii de învăţământ;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c)</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apreciază, alături de directorul unităţii de învăţământ, personalul didactic de predare şi instruire practică, la inspecţiile pentru obţinerea gradelor didactice, precum şi pentru acordarea gradaţiilor de merit;</w:t>
      </w:r>
    </w:p>
    <w:p w:rsidR="00E576BA" w:rsidRPr="00E576BA" w:rsidRDefault="00E576BA" w:rsidP="00E576BA">
      <w:pPr>
        <w:spacing w:after="0" w:line="240" w:lineRule="auto"/>
        <w:jc w:val="both"/>
        <w:rPr>
          <w:rFonts w:ascii="Times New Roman" w:eastAsia="Times New Roman" w:hAnsi="Times New Roman"/>
          <w:sz w:val="24"/>
          <w:szCs w:val="24"/>
          <w:shd w:val="clear" w:color="auto" w:fill="FFFFFF"/>
          <w:lang w:val="ro-RO"/>
        </w:rPr>
      </w:pPr>
      <w:r w:rsidRPr="00E576BA">
        <w:rPr>
          <w:rStyle w:val="slitttl1"/>
          <w:rFonts w:ascii="Times New Roman" w:eastAsia="Times New Roman" w:hAnsi="Times New Roman"/>
          <w:color w:val="auto"/>
          <w:sz w:val="24"/>
          <w:szCs w:val="24"/>
          <w:lang w:val="ro-RO"/>
          <w:specVanish w:val="0"/>
        </w:rPr>
        <w:t>d)</w:t>
      </w:r>
      <w:r w:rsidR="004056D7">
        <w:rPr>
          <w:rStyle w:val="slitttl1"/>
          <w:rFonts w:ascii="Times New Roman" w:eastAsia="Times New Roman" w:hAnsi="Times New Roman"/>
          <w:color w:val="auto"/>
          <w:sz w:val="24"/>
          <w:szCs w:val="24"/>
          <w:lang w:val="ro-RO"/>
          <w:specVanish w:val="0"/>
        </w:rPr>
        <w:t xml:space="preserve"> </w:t>
      </w:r>
      <w:r w:rsidRPr="00E576BA">
        <w:rPr>
          <w:rStyle w:val="slitbdy"/>
          <w:rFonts w:ascii="Times New Roman" w:eastAsia="Times New Roman" w:hAnsi="Times New Roman"/>
          <w:color w:val="auto"/>
          <w:sz w:val="24"/>
          <w:szCs w:val="24"/>
          <w:lang w:val="ro-RO"/>
        </w:rPr>
        <w:t>răspunde în faţa directorului, consiliului de administraţie, consiliului profesoral, altor organe de evaluare şi control pentru activitatea desfăşurată conform fişei postului.</w:t>
      </w:r>
    </w:p>
    <w:p w:rsidR="00E576BA" w:rsidRDefault="00E576BA" w:rsidP="00E576BA">
      <w:pPr>
        <w:spacing w:after="0" w:line="240" w:lineRule="auto"/>
        <w:jc w:val="both"/>
        <w:rPr>
          <w:rStyle w:val="spctttl1"/>
          <w:rFonts w:ascii="Times New Roman" w:eastAsia="Times New Roman" w:hAnsi="Times New Roman"/>
          <w:color w:val="auto"/>
          <w:sz w:val="24"/>
          <w:szCs w:val="24"/>
          <w:lang w:val="ro-RO"/>
        </w:rPr>
      </w:pPr>
    </w:p>
    <w:p w:rsidR="00E576BA" w:rsidRPr="00E576BA" w:rsidRDefault="00E576BA" w:rsidP="00E576BA">
      <w:pPr>
        <w:spacing w:after="0" w:line="240" w:lineRule="auto"/>
        <w:jc w:val="both"/>
        <w:rPr>
          <w:rStyle w:val="spctbdy"/>
          <w:rFonts w:ascii="Times New Roman" w:hAnsi="Times New Roman"/>
          <w:b/>
          <w:color w:val="auto"/>
          <w:sz w:val="24"/>
          <w:szCs w:val="24"/>
          <w:lang w:val="ro-RO"/>
        </w:rPr>
      </w:pPr>
      <w:r w:rsidRPr="00E576BA">
        <w:rPr>
          <w:rStyle w:val="spctttl1"/>
          <w:rFonts w:ascii="Times New Roman" w:eastAsia="Times New Roman" w:hAnsi="Times New Roman"/>
          <w:color w:val="auto"/>
          <w:sz w:val="24"/>
          <w:szCs w:val="24"/>
          <w:lang w:val="ro-RO"/>
        </w:rPr>
        <w:t>5.</w:t>
      </w:r>
      <w:r w:rsidRPr="00E576BA">
        <w:rPr>
          <w:rFonts w:ascii="Times New Roman" w:eastAsia="Times New Roman" w:hAnsi="Times New Roman"/>
          <w:sz w:val="24"/>
          <w:szCs w:val="24"/>
          <w:shd w:val="clear" w:color="auto" w:fill="FFFFFF"/>
          <w:lang w:val="ro-RO"/>
        </w:rPr>
        <w:t xml:space="preserve"> </w:t>
      </w:r>
      <w:r w:rsidRPr="00E576BA">
        <w:rPr>
          <w:rStyle w:val="spctbdy"/>
          <w:rFonts w:ascii="Times New Roman" w:eastAsia="Times New Roman" w:hAnsi="Times New Roman"/>
          <w:b/>
          <w:color w:val="auto"/>
          <w:sz w:val="24"/>
          <w:szCs w:val="24"/>
          <w:lang w:val="ro-RO"/>
        </w:rPr>
        <w:t>Răspunderea disciplinară</w:t>
      </w:r>
    </w:p>
    <w:p w:rsidR="00E576BA" w:rsidRPr="00E576BA" w:rsidRDefault="00E576BA" w:rsidP="00E576BA">
      <w:pPr>
        <w:pStyle w:val="spar"/>
        <w:ind w:left="0"/>
        <w:jc w:val="both"/>
        <w:rPr>
          <w:shd w:val="clear" w:color="auto" w:fill="FFFFFF"/>
        </w:rPr>
      </w:pPr>
      <w:r w:rsidRPr="00E576BA">
        <w:rPr>
          <w:shd w:val="clear" w:color="auto" w:fill="FFFFFF"/>
        </w:rPr>
        <w:t>Neîndeplinirea sarcinilor de serviciu sau îndeplinirea lor în mod necorespunzător atrage după sine diminuarea calificativului şi/sau sancţionarea disciplinară, conform prevederilor legilor în vigoare.</w:t>
      </w:r>
    </w:p>
    <w:p w:rsidR="009D21BC" w:rsidRPr="00E576BA" w:rsidRDefault="009D21BC" w:rsidP="00E576BA">
      <w:pPr>
        <w:pStyle w:val="spar"/>
        <w:ind w:left="0"/>
        <w:jc w:val="both"/>
      </w:pPr>
    </w:p>
    <w:p w:rsidR="00E576BA" w:rsidRPr="00E576BA" w:rsidRDefault="00E576BA" w:rsidP="00E576BA">
      <w:pPr>
        <w:pStyle w:val="spar"/>
        <w:ind w:left="0"/>
        <w:jc w:val="both"/>
        <w:rPr>
          <w:shd w:val="clear" w:color="auto" w:fill="FFFFFF"/>
        </w:rPr>
      </w:pPr>
    </w:p>
    <w:p w:rsidR="009D21BC" w:rsidRPr="00E576BA" w:rsidRDefault="009D21BC" w:rsidP="00E576BA">
      <w:pPr>
        <w:pStyle w:val="spar1"/>
        <w:tabs>
          <w:tab w:val="left" w:pos="4819"/>
        </w:tabs>
        <w:rPr>
          <w:rFonts w:ascii="Times New Roman" w:hAnsi="Times New Roman"/>
          <w:b/>
          <w:sz w:val="24"/>
          <w:szCs w:val="24"/>
        </w:rPr>
      </w:pPr>
      <w:r w:rsidRPr="00E576BA">
        <w:rPr>
          <w:rFonts w:ascii="Times New Roman" w:hAnsi="Times New Roman"/>
          <w:b/>
          <w:sz w:val="24"/>
          <w:szCs w:val="24"/>
        </w:rPr>
        <w:t>Inspector Școlar General,</w:t>
      </w:r>
      <w:r w:rsidRPr="00E576BA">
        <w:rPr>
          <w:rFonts w:ascii="Times New Roman" w:hAnsi="Times New Roman"/>
          <w:b/>
          <w:sz w:val="24"/>
          <w:szCs w:val="24"/>
        </w:rPr>
        <w:tab/>
      </w:r>
    </w:p>
    <w:p w:rsidR="009D21BC" w:rsidRPr="00E576BA" w:rsidRDefault="001D4CFC" w:rsidP="00E576BA">
      <w:pPr>
        <w:pStyle w:val="spar1"/>
        <w:jc w:val="both"/>
        <w:rPr>
          <w:rFonts w:ascii="Times New Roman" w:hAnsi="Times New Roman"/>
          <w:b/>
          <w:sz w:val="24"/>
          <w:szCs w:val="24"/>
        </w:rPr>
      </w:pPr>
      <w:r w:rsidRPr="00E576BA">
        <w:rPr>
          <w:shd w:val="clear" w:color="auto" w:fill="FFFFFF"/>
        </w:rPr>
        <w:t>...........</w:t>
      </w:r>
    </w:p>
    <w:p w:rsidR="009D21BC" w:rsidRPr="00E576BA" w:rsidRDefault="009D21BC" w:rsidP="00E576BA">
      <w:pPr>
        <w:pStyle w:val="spar1"/>
        <w:ind w:right="907"/>
        <w:jc w:val="right"/>
        <w:rPr>
          <w:rFonts w:ascii="Times New Roman" w:hAnsi="Times New Roman"/>
          <w:b/>
          <w:sz w:val="24"/>
          <w:szCs w:val="24"/>
        </w:rPr>
      </w:pPr>
      <w:r w:rsidRPr="00E576BA">
        <w:rPr>
          <w:rFonts w:ascii="Times New Roman" w:hAnsi="Times New Roman"/>
          <w:b/>
          <w:sz w:val="24"/>
          <w:szCs w:val="24"/>
        </w:rPr>
        <w:t>Director,</w:t>
      </w:r>
    </w:p>
    <w:p w:rsidR="009D21BC" w:rsidRPr="00E576BA" w:rsidRDefault="009D21BC" w:rsidP="00E576BA">
      <w:pPr>
        <w:pStyle w:val="spar1"/>
        <w:tabs>
          <w:tab w:val="left" w:pos="4819"/>
        </w:tabs>
        <w:jc w:val="right"/>
        <w:rPr>
          <w:rFonts w:ascii="Times New Roman" w:hAnsi="Times New Roman"/>
          <w:b/>
          <w:sz w:val="24"/>
          <w:szCs w:val="24"/>
        </w:rPr>
      </w:pPr>
      <w:r w:rsidRPr="00E576BA">
        <w:rPr>
          <w:rFonts w:ascii="Times New Roman" w:hAnsi="Times New Roman"/>
          <w:b/>
          <w:sz w:val="24"/>
          <w:szCs w:val="24"/>
        </w:rPr>
        <w:tab/>
      </w:r>
      <w:r w:rsidR="001D4CFC" w:rsidRPr="00E576BA">
        <w:rPr>
          <w:shd w:val="clear" w:color="auto" w:fill="FFFFFF"/>
        </w:rPr>
        <w:t>...........</w:t>
      </w:r>
    </w:p>
    <w:p w:rsidR="00E576BA" w:rsidRPr="00E576BA" w:rsidRDefault="00E576BA" w:rsidP="00E576BA">
      <w:pPr>
        <w:pStyle w:val="spar1"/>
        <w:tabs>
          <w:tab w:val="left" w:pos="4819"/>
        </w:tabs>
        <w:jc w:val="right"/>
        <w:rPr>
          <w:rFonts w:ascii="Times New Roman" w:hAnsi="Times New Roman"/>
          <w:b/>
          <w:sz w:val="24"/>
          <w:szCs w:val="24"/>
        </w:rPr>
      </w:pPr>
    </w:p>
    <w:p w:rsidR="00E576BA" w:rsidRPr="00E576BA" w:rsidRDefault="00E576BA" w:rsidP="00E576BA">
      <w:pPr>
        <w:pStyle w:val="spar1"/>
        <w:tabs>
          <w:tab w:val="left" w:pos="4819"/>
        </w:tabs>
        <w:ind w:right="482"/>
        <w:jc w:val="right"/>
        <w:rPr>
          <w:rFonts w:ascii="Times New Roman" w:hAnsi="Times New Roman"/>
          <w:b/>
          <w:sz w:val="24"/>
          <w:szCs w:val="24"/>
        </w:rPr>
      </w:pPr>
      <w:r w:rsidRPr="00E576BA">
        <w:rPr>
          <w:rFonts w:ascii="Times New Roman" w:hAnsi="Times New Roman"/>
          <w:b/>
          <w:sz w:val="24"/>
          <w:szCs w:val="24"/>
        </w:rPr>
        <w:t>Director adjunct,</w:t>
      </w:r>
    </w:p>
    <w:p w:rsidR="00972CE7" w:rsidRPr="00E576BA" w:rsidRDefault="001D4CFC" w:rsidP="001D4CFC">
      <w:pPr>
        <w:spacing w:after="0" w:line="240" w:lineRule="auto"/>
        <w:jc w:val="right"/>
        <w:rPr>
          <w:rFonts w:ascii="Times New Roman" w:hAnsi="Times New Roman"/>
          <w:sz w:val="24"/>
          <w:szCs w:val="24"/>
          <w:lang w:val="ro-RO"/>
        </w:rPr>
      </w:pPr>
      <w:r w:rsidRPr="00E576BA">
        <w:rPr>
          <w:shd w:val="clear" w:color="auto" w:fill="FFFFFF"/>
        </w:rPr>
        <w:t>...........</w:t>
      </w:r>
    </w:p>
    <w:p w:rsidR="00972CE7" w:rsidRDefault="00972CE7"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p>
    <w:p w:rsidR="00A95B39" w:rsidRDefault="00A95B39" w:rsidP="00E576BA">
      <w:pPr>
        <w:spacing w:after="0" w:line="240" w:lineRule="auto"/>
        <w:rPr>
          <w:rFonts w:ascii="Times New Roman" w:hAnsi="Times New Roman"/>
          <w:sz w:val="24"/>
          <w:szCs w:val="24"/>
          <w:lang w:val="ro-RO"/>
        </w:rPr>
      </w:pPr>
      <w:r>
        <w:rPr>
          <w:rFonts w:ascii="Times New Roman" w:hAnsi="Times New Roman"/>
          <w:sz w:val="24"/>
          <w:szCs w:val="24"/>
          <w:lang w:val="ro-RO"/>
        </w:rPr>
        <w:t>.</w:t>
      </w:r>
    </w:p>
    <w:sectPr w:rsidR="00A95B39" w:rsidSect="00260102">
      <w:headerReference w:type="default" r:id="rId9"/>
      <w:footerReference w:type="default" r:id="rId10"/>
      <w:pgSz w:w="11907" w:h="16839" w:code="9"/>
      <w:pgMar w:top="720" w:right="1077" w:bottom="629" w:left="992" w:header="624" w:footer="62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F7C" w:rsidRDefault="00D21F7C" w:rsidP="001002DD">
      <w:r>
        <w:separator/>
      </w:r>
    </w:p>
  </w:endnote>
  <w:endnote w:type="continuationSeparator" w:id="0">
    <w:p w:rsidR="00D21F7C" w:rsidRDefault="00D21F7C" w:rsidP="0010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A28" w:rsidRPr="00595D8B" w:rsidRDefault="00005A28" w:rsidP="00D25AF2">
    <w:pPr>
      <w:pStyle w:val="Subsol"/>
      <w:ind w:left="5812"/>
      <w:jc w:val="right"/>
      <w:rPr>
        <w:rFonts w:asciiTheme="minorHAnsi" w:hAnsiTheme="minorHAnsi"/>
        <w:color w:val="0F243E"/>
        <w:sz w:val="16"/>
        <w:szCs w:val="16"/>
      </w:rPr>
    </w:pPr>
    <w:r>
      <w:rPr>
        <w:rFonts w:asciiTheme="minorHAnsi" w:hAnsiTheme="minorHAnsi"/>
        <w:color w:val="0F243E"/>
        <w:sz w:val="16"/>
        <w:szCs w:val="16"/>
      </w:rPr>
      <w:t>___</w:t>
    </w:r>
    <w:r w:rsidRPr="00595D8B">
      <w:rPr>
        <w:rFonts w:asciiTheme="minorHAnsi" w:hAnsiTheme="minorHAnsi"/>
        <w:color w:val="0F243E"/>
        <w:sz w:val="16"/>
        <w:szCs w:val="16"/>
      </w:rPr>
      <w:t>_____________________________________________</w:t>
    </w:r>
  </w:p>
  <w:p w:rsidR="00005A28" w:rsidRPr="00595D8B" w:rsidRDefault="00005A28" w:rsidP="00EF0860">
    <w:pPr>
      <w:pStyle w:val="Subsol"/>
      <w:tabs>
        <w:tab w:val="clear" w:pos="9360"/>
      </w:tabs>
      <w:ind w:left="4678"/>
      <w:jc w:val="right"/>
      <w:rPr>
        <w:rFonts w:asciiTheme="minorHAnsi" w:hAnsiTheme="minorHAnsi"/>
        <w:b/>
        <w:color w:val="0F243E"/>
        <w:sz w:val="16"/>
        <w:szCs w:val="16"/>
      </w:rPr>
    </w:pPr>
    <w:r w:rsidRPr="00595D8B">
      <w:rPr>
        <w:rFonts w:asciiTheme="minorHAnsi" w:hAnsiTheme="minorHAnsi"/>
        <w:b/>
        <w:color w:val="0F243E"/>
        <w:sz w:val="16"/>
        <w:szCs w:val="16"/>
        <w:lang w:val="it-IT"/>
      </w:rPr>
      <w:t>Str. Gh. Baritiu  nr. 2, 330065  - DEVA,</w:t>
    </w:r>
    <w:r>
      <w:rPr>
        <w:rFonts w:asciiTheme="minorHAnsi" w:hAnsiTheme="minorHAnsi"/>
        <w:b/>
        <w:color w:val="0F243E"/>
        <w:sz w:val="16"/>
        <w:szCs w:val="16"/>
        <w:lang w:val="it-IT"/>
      </w:rPr>
      <w:t xml:space="preserve"> </w:t>
    </w:r>
    <w:r w:rsidRPr="00595D8B">
      <w:rPr>
        <w:rFonts w:asciiTheme="minorHAnsi" w:hAnsiTheme="minorHAnsi"/>
        <w:b/>
        <w:color w:val="0F243E"/>
        <w:sz w:val="16"/>
        <w:szCs w:val="16"/>
      </w:rPr>
      <w:t xml:space="preserve">jud. </w:t>
    </w:r>
    <w:r>
      <w:rPr>
        <w:rFonts w:asciiTheme="minorHAnsi" w:hAnsiTheme="minorHAnsi"/>
        <w:b/>
        <w:color w:val="0F243E"/>
        <w:sz w:val="16"/>
        <w:szCs w:val="16"/>
      </w:rPr>
      <w:t>H</w:t>
    </w:r>
    <w:r w:rsidRPr="00595D8B">
      <w:rPr>
        <w:rFonts w:asciiTheme="minorHAnsi" w:hAnsiTheme="minorHAnsi"/>
        <w:b/>
        <w:color w:val="0F243E"/>
        <w:sz w:val="16"/>
        <w:szCs w:val="16"/>
      </w:rPr>
      <w:t xml:space="preserve">UNEDOARA </w:t>
    </w:r>
  </w:p>
  <w:p w:rsidR="00005A28" w:rsidRPr="00595D8B" w:rsidRDefault="00005A28" w:rsidP="00D05ABE">
    <w:pPr>
      <w:pStyle w:val="Subsol"/>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Tel:    +40 (0)254213315, +40(0)254215755</w:t>
    </w:r>
  </w:p>
  <w:p w:rsidR="00005A28" w:rsidRPr="00595D8B" w:rsidRDefault="00005A28" w:rsidP="00D05ABE">
    <w:pPr>
      <w:pStyle w:val="Subsol"/>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Fax:   +40 (0)254215034, +40(0) 254220911</w:t>
    </w:r>
  </w:p>
  <w:p w:rsidR="00005A28" w:rsidRPr="00595D8B" w:rsidRDefault="00005A28" w:rsidP="00D05ABE">
    <w:pPr>
      <w:jc w:val="right"/>
      <w:outlineLvl w:val="0"/>
      <w:rPr>
        <w:rFonts w:asciiTheme="minorHAnsi" w:hAnsiTheme="minorHAnsi"/>
        <w:sz w:val="16"/>
        <w:szCs w:val="16"/>
      </w:rPr>
    </w:pPr>
    <w:r w:rsidRPr="00595D8B">
      <w:rPr>
        <w:rFonts w:asciiTheme="minorHAnsi" w:hAnsiTheme="minorHAnsi"/>
        <w:sz w:val="16"/>
        <w:szCs w:val="16"/>
      </w:rPr>
      <w:t xml:space="preserve">e-mail: </w:t>
    </w:r>
    <w:hyperlink r:id="rId1" w:history="1">
      <w:r w:rsidRPr="00595D8B">
        <w:rPr>
          <w:rStyle w:val="Hyperlink"/>
          <w:rFonts w:asciiTheme="minorHAnsi" w:hAnsiTheme="minorHAnsi"/>
          <w:sz w:val="16"/>
          <w:szCs w:val="16"/>
        </w:rPr>
        <w:t>inspectorat@isj.hd.edu.ro</w:t>
      </w:r>
    </w:hyperlink>
    <w:r w:rsidRPr="00595D8B">
      <w:rPr>
        <w:rFonts w:asciiTheme="minorHAnsi" w:hAnsiTheme="minorHAnsi"/>
        <w:sz w:val="16"/>
        <w:szCs w:val="16"/>
      </w:rPr>
      <w:t xml:space="preserve">, </w:t>
    </w:r>
    <w:hyperlink r:id="rId2" w:history="1">
      <w:r w:rsidRPr="00595D8B">
        <w:rPr>
          <w:rStyle w:val="Hyperlink"/>
          <w:rFonts w:asciiTheme="minorHAnsi" w:hAnsiTheme="minorHAnsi"/>
          <w:b/>
          <w:sz w:val="16"/>
          <w:szCs w:val="16"/>
        </w:rPr>
        <w:t>http://isj.hd.edu.ro</w:t>
      </w:r>
    </w:hyperlink>
    <w:r w:rsidRPr="00595D8B">
      <w:rPr>
        <w:rFonts w:asciiTheme="minorHAnsi" w:hAnsiTheme="minorHAnsi"/>
        <w:b/>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F7C" w:rsidRDefault="00D21F7C" w:rsidP="001002DD">
      <w:r>
        <w:separator/>
      </w:r>
    </w:p>
  </w:footnote>
  <w:footnote w:type="continuationSeparator" w:id="0">
    <w:p w:rsidR="00D21F7C" w:rsidRDefault="00D21F7C" w:rsidP="001002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A28" w:rsidRPr="00EB795C" w:rsidRDefault="00005A28" w:rsidP="00EB795C">
    <w:pPr>
      <w:pStyle w:val="Antet"/>
    </w:pPr>
    <w:r>
      <w:rPr>
        <w:noProof/>
        <w:lang w:eastAsia="ro-RO"/>
      </w:rPr>
      <w:drawing>
        <wp:inline distT="0" distB="0" distL="0" distR="0" wp14:anchorId="7F86E688" wp14:editId="7546E138">
          <wp:extent cx="6038850" cy="995719"/>
          <wp:effectExtent l="0" t="0" r="0" b="0"/>
          <wp:docPr id="9"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99571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2E51"/>
    <w:multiLevelType w:val="hybridMultilevel"/>
    <w:tmpl w:val="5088E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54C6443"/>
    <w:multiLevelType w:val="hybridMultilevel"/>
    <w:tmpl w:val="62605B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D5A2868"/>
    <w:multiLevelType w:val="hybridMultilevel"/>
    <w:tmpl w:val="C860C6F0"/>
    <w:lvl w:ilvl="0" w:tplc="901CF99E">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DD8108F"/>
    <w:multiLevelType w:val="hybridMultilevel"/>
    <w:tmpl w:val="F94456FC"/>
    <w:lvl w:ilvl="0" w:tplc="04180001">
      <w:start w:val="1"/>
      <w:numFmt w:val="bullet"/>
      <w:lvlText w:val=""/>
      <w:lvlJc w:val="left"/>
      <w:pPr>
        <w:ind w:left="720" w:hanging="360"/>
      </w:pPr>
      <w:rPr>
        <w:rFonts w:ascii="Symbol" w:hAnsi="Symbol" w:hint="default"/>
      </w:rPr>
    </w:lvl>
    <w:lvl w:ilvl="1" w:tplc="D2D26B38">
      <w:start w:val="7"/>
      <w:numFmt w:val="bullet"/>
      <w:lvlText w:val="-"/>
      <w:lvlJc w:val="left"/>
      <w:pPr>
        <w:ind w:left="1440" w:hanging="360"/>
      </w:pPr>
      <w:rPr>
        <w:rFonts w:ascii="Arial" w:hAnsi="Arial" w:hint="default"/>
        <w:b w:val="0"/>
        <w:i/>
        <w:u w:val="none"/>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509C2FAF"/>
    <w:multiLevelType w:val="hybridMultilevel"/>
    <w:tmpl w:val="94BEABAA"/>
    <w:lvl w:ilvl="0" w:tplc="B7C6BC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489302A"/>
    <w:multiLevelType w:val="hybridMultilevel"/>
    <w:tmpl w:val="021EAE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68501AB5"/>
    <w:multiLevelType w:val="hybridMultilevel"/>
    <w:tmpl w:val="D68C30A4"/>
    <w:lvl w:ilvl="0" w:tplc="04180001">
      <w:start w:val="1"/>
      <w:numFmt w:val="bullet"/>
      <w:lvlText w:val=""/>
      <w:lvlJc w:val="left"/>
      <w:pPr>
        <w:ind w:left="720" w:hanging="360"/>
      </w:pPr>
      <w:rPr>
        <w:rFonts w:ascii="Symbol" w:hAnsi="Symbol" w:hint="default"/>
      </w:rPr>
    </w:lvl>
    <w:lvl w:ilvl="1" w:tplc="8862AAAE">
      <w:numFmt w:val="bullet"/>
      <w:lvlText w:val="–"/>
      <w:lvlJc w:val="left"/>
      <w:pPr>
        <w:ind w:left="1440" w:hanging="360"/>
      </w:pPr>
      <w:rPr>
        <w:rFonts w:ascii="Times New Roman" w:eastAsia="Times New Roman" w:hAnsi="Times New Roman" w:cs="Times New Roman" w:hint="default"/>
        <w:b/>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6C8A4601"/>
    <w:multiLevelType w:val="hybridMultilevel"/>
    <w:tmpl w:val="31BA017E"/>
    <w:lvl w:ilvl="0" w:tplc="BD0C1C9E">
      <w:numFmt w:val="bullet"/>
      <w:lvlText w:val="-"/>
      <w:lvlJc w:val="left"/>
      <w:pPr>
        <w:ind w:left="1069" w:hanging="360"/>
      </w:pPr>
      <w:rPr>
        <w:rFonts w:ascii="Times New Roman" w:eastAsia="Calibri" w:hAnsi="Times New Roman" w:cs="Times New Roman"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7"/>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2DD"/>
    <w:rsid w:val="00005A28"/>
    <w:rsid w:val="00037913"/>
    <w:rsid w:val="0005180C"/>
    <w:rsid w:val="00057793"/>
    <w:rsid w:val="000601FB"/>
    <w:rsid w:val="00064F12"/>
    <w:rsid w:val="000661D1"/>
    <w:rsid w:val="00087C58"/>
    <w:rsid w:val="00091026"/>
    <w:rsid w:val="000A55BD"/>
    <w:rsid w:val="000B1FCD"/>
    <w:rsid w:val="000B675D"/>
    <w:rsid w:val="000C2A58"/>
    <w:rsid w:val="000C4076"/>
    <w:rsid w:val="000D3ED5"/>
    <w:rsid w:val="000F3473"/>
    <w:rsid w:val="001002DD"/>
    <w:rsid w:val="00107E16"/>
    <w:rsid w:val="00122F3E"/>
    <w:rsid w:val="00130F26"/>
    <w:rsid w:val="0013699F"/>
    <w:rsid w:val="00137689"/>
    <w:rsid w:val="00144028"/>
    <w:rsid w:val="00147370"/>
    <w:rsid w:val="00152BC2"/>
    <w:rsid w:val="00157E67"/>
    <w:rsid w:val="00161882"/>
    <w:rsid w:val="0016255E"/>
    <w:rsid w:val="0016699C"/>
    <w:rsid w:val="00173996"/>
    <w:rsid w:val="00183E3E"/>
    <w:rsid w:val="00197FDD"/>
    <w:rsid w:val="001A7D0C"/>
    <w:rsid w:val="001B42AE"/>
    <w:rsid w:val="001B74FB"/>
    <w:rsid w:val="001D4CFC"/>
    <w:rsid w:val="001F7BA4"/>
    <w:rsid w:val="00211FA8"/>
    <w:rsid w:val="00220131"/>
    <w:rsid w:val="00220C2F"/>
    <w:rsid w:val="002234D7"/>
    <w:rsid w:val="00233735"/>
    <w:rsid w:val="00233B7A"/>
    <w:rsid w:val="00237085"/>
    <w:rsid w:val="0025705D"/>
    <w:rsid w:val="00260102"/>
    <w:rsid w:val="002615AE"/>
    <w:rsid w:val="0028491E"/>
    <w:rsid w:val="002855BA"/>
    <w:rsid w:val="002A4AA5"/>
    <w:rsid w:val="002B1E7A"/>
    <w:rsid w:val="002B2E08"/>
    <w:rsid w:val="002C01CF"/>
    <w:rsid w:val="002C4D1C"/>
    <w:rsid w:val="002D1035"/>
    <w:rsid w:val="002E3DFA"/>
    <w:rsid w:val="002E62E7"/>
    <w:rsid w:val="00301543"/>
    <w:rsid w:val="00313543"/>
    <w:rsid w:val="0031456D"/>
    <w:rsid w:val="003156AC"/>
    <w:rsid w:val="00315771"/>
    <w:rsid w:val="003435BE"/>
    <w:rsid w:val="003527E4"/>
    <w:rsid w:val="00354470"/>
    <w:rsid w:val="00356E61"/>
    <w:rsid w:val="00360299"/>
    <w:rsid w:val="00362172"/>
    <w:rsid w:val="003628BC"/>
    <w:rsid w:val="003636F6"/>
    <w:rsid w:val="0036502A"/>
    <w:rsid w:val="00365617"/>
    <w:rsid w:val="00384F58"/>
    <w:rsid w:val="00385BEF"/>
    <w:rsid w:val="00385DB7"/>
    <w:rsid w:val="003942A9"/>
    <w:rsid w:val="003A0233"/>
    <w:rsid w:val="003A4094"/>
    <w:rsid w:val="003C75D8"/>
    <w:rsid w:val="003C7C25"/>
    <w:rsid w:val="003C7FC9"/>
    <w:rsid w:val="003D1D6A"/>
    <w:rsid w:val="003D5C73"/>
    <w:rsid w:val="003E20F3"/>
    <w:rsid w:val="003E3307"/>
    <w:rsid w:val="003E451A"/>
    <w:rsid w:val="003E5A0C"/>
    <w:rsid w:val="003F4793"/>
    <w:rsid w:val="004056D7"/>
    <w:rsid w:val="00413B7D"/>
    <w:rsid w:val="00430EC1"/>
    <w:rsid w:val="00442BD3"/>
    <w:rsid w:val="0044371F"/>
    <w:rsid w:val="004460B4"/>
    <w:rsid w:val="00450CEC"/>
    <w:rsid w:val="004566CA"/>
    <w:rsid w:val="00461120"/>
    <w:rsid w:val="00467C93"/>
    <w:rsid w:val="00467CE7"/>
    <w:rsid w:val="00474A26"/>
    <w:rsid w:val="0047640B"/>
    <w:rsid w:val="0047713D"/>
    <w:rsid w:val="004849FD"/>
    <w:rsid w:val="00491A6D"/>
    <w:rsid w:val="004B3ADE"/>
    <w:rsid w:val="004B5247"/>
    <w:rsid w:val="004B5A3B"/>
    <w:rsid w:val="004B7136"/>
    <w:rsid w:val="004C162E"/>
    <w:rsid w:val="004C44A2"/>
    <w:rsid w:val="004D14B8"/>
    <w:rsid w:val="004D6214"/>
    <w:rsid w:val="004D6669"/>
    <w:rsid w:val="005055F8"/>
    <w:rsid w:val="00517EBA"/>
    <w:rsid w:val="005346C0"/>
    <w:rsid w:val="00535B57"/>
    <w:rsid w:val="00575792"/>
    <w:rsid w:val="0058119C"/>
    <w:rsid w:val="00595D8B"/>
    <w:rsid w:val="005A3C6E"/>
    <w:rsid w:val="005B0B61"/>
    <w:rsid w:val="005B4299"/>
    <w:rsid w:val="005E67F8"/>
    <w:rsid w:val="005F1ECC"/>
    <w:rsid w:val="005F26E0"/>
    <w:rsid w:val="00622C68"/>
    <w:rsid w:val="00627E38"/>
    <w:rsid w:val="0063463E"/>
    <w:rsid w:val="00640C13"/>
    <w:rsid w:val="006548C6"/>
    <w:rsid w:val="00654914"/>
    <w:rsid w:val="00654FDE"/>
    <w:rsid w:val="00665E17"/>
    <w:rsid w:val="00670C51"/>
    <w:rsid w:val="0067148B"/>
    <w:rsid w:val="00673BE5"/>
    <w:rsid w:val="006806A1"/>
    <w:rsid w:val="0069488D"/>
    <w:rsid w:val="006A4B81"/>
    <w:rsid w:val="006B723B"/>
    <w:rsid w:val="006C5212"/>
    <w:rsid w:val="006D292A"/>
    <w:rsid w:val="006F7DC1"/>
    <w:rsid w:val="007153C2"/>
    <w:rsid w:val="0071724E"/>
    <w:rsid w:val="00720D03"/>
    <w:rsid w:val="00723F1C"/>
    <w:rsid w:val="00730128"/>
    <w:rsid w:val="00752BB7"/>
    <w:rsid w:val="00781429"/>
    <w:rsid w:val="007845D9"/>
    <w:rsid w:val="007D0F81"/>
    <w:rsid w:val="007E0955"/>
    <w:rsid w:val="007E58CD"/>
    <w:rsid w:val="007E66EC"/>
    <w:rsid w:val="007F3B05"/>
    <w:rsid w:val="007F6394"/>
    <w:rsid w:val="0080301F"/>
    <w:rsid w:val="00804952"/>
    <w:rsid w:val="008621B8"/>
    <w:rsid w:val="00877518"/>
    <w:rsid w:val="0088161C"/>
    <w:rsid w:val="008909F3"/>
    <w:rsid w:val="008A0069"/>
    <w:rsid w:val="008A7034"/>
    <w:rsid w:val="008B3749"/>
    <w:rsid w:val="008B473C"/>
    <w:rsid w:val="008E719B"/>
    <w:rsid w:val="008F6E67"/>
    <w:rsid w:val="009113D3"/>
    <w:rsid w:val="00923612"/>
    <w:rsid w:val="00936587"/>
    <w:rsid w:val="00951735"/>
    <w:rsid w:val="0095461E"/>
    <w:rsid w:val="00970483"/>
    <w:rsid w:val="00972CE7"/>
    <w:rsid w:val="00973837"/>
    <w:rsid w:val="00983EBB"/>
    <w:rsid w:val="00992878"/>
    <w:rsid w:val="00994824"/>
    <w:rsid w:val="009975AD"/>
    <w:rsid w:val="009C3015"/>
    <w:rsid w:val="009C38D7"/>
    <w:rsid w:val="009D21BC"/>
    <w:rsid w:val="009E1B02"/>
    <w:rsid w:val="009F3874"/>
    <w:rsid w:val="009F6114"/>
    <w:rsid w:val="00A01EE8"/>
    <w:rsid w:val="00A03212"/>
    <w:rsid w:val="00A12FF8"/>
    <w:rsid w:val="00A164F4"/>
    <w:rsid w:val="00A24468"/>
    <w:rsid w:val="00A34F9A"/>
    <w:rsid w:val="00A422C2"/>
    <w:rsid w:val="00A448D7"/>
    <w:rsid w:val="00A4567F"/>
    <w:rsid w:val="00A47C46"/>
    <w:rsid w:val="00A50D74"/>
    <w:rsid w:val="00A71B1D"/>
    <w:rsid w:val="00A8021D"/>
    <w:rsid w:val="00A84D80"/>
    <w:rsid w:val="00A95B39"/>
    <w:rsid w:val="00AA4E3B"/>
    <w:rsid w:val="00AA680B"/>
    <w:rsid w:val="00AB3CA4"/>
    <w:rsid w:val="00AB7B25"/>
    <w:rsid w:val="00AC7A48"/>
    <w:rsid w:val="00AD145C"/>
    <w:rsid w:val="00AD4660"/>
    <w:rsid w:val="00AD50D6"/>
    <w:rsid w:val="00AD655F"/>
    <w:rsid w:val="00AD73AA"/>
    <w:rsid w:val="00AE4AEB"/>
    <w:rsid w:val="00AE69DD"/>
    <w:rsid w:val="00AF59A2"/>
    <w:rsid w:val="00AF79D2"/>
    <w:rsid w:val="00B00C76"/>
    <w:rsid w:val="00B16AE2"/>
    <w:rsid w:val="00B25AF7"/>
    <w:rsid w:val="00B30815"/>
    <w:rsid w:val="00B400C1"/>
    <w:rsid w:val="00B46427"/>
    <w:rsid w:val="00B569CA"/>
    <w:rsid w:val="00B70A02"/>
    <w:rsid w:val="00B91032"/>
    <w:rsid w:val="00BB37B5"/>
    <w:rsid w:val="00BC1C86"/>
    <w:rsid w:val="00BD0262"/>
    <w:rsid w:val="00BE1F4C"/>
    <w:rsid w:val="00C115F9"/>
    <w:rsid w:val="00C1761E"/>
    <w:rsid w:val="00C32BE0"/>
    <w:rsid w:val="00C441D5"/>
    <w:rsid w:val="00C47F87"/>
    <w:rsid w:val="00C6642F"/>
    <w:rsid w:val="00C67A24"/>
    <w:rsid w:val="00C77026"/>
    <w:rsid w:val="00C81295"/>
    <w:rsid w:val="00C819A0"/>
    <w:rsid w:val="00C96277"/>
    <w:rsid w:val="00C967FE"/>
    <w:rsid w:val="00CA182F"/>
    <w:rsid w:val="00CA4AA3"/>
    <w:rsid w:val="00CC2DF9"/>
    <w:rsid w:val="00CC4144"/>
    <w:rsid w:val="00CC7FC5"/>
    <w:rsid w:val="00CE6F59"/>
    <w:rsid w:val="00CF4483"/>
    <w:rsid w:val="00D05ABE"/>
    <w:rsid w:val="00D06B64"/>
    <w:rsid w:val="00D12C62"/>
    <w:rsid w:val="00D21F7C"/>
    <w:rsid w:val="00D25AF2"/>
    <w:rsid w:val="00D25FDB"/>
    <w:rsid w:val="00D55CC3"/>
    <w:rsid w:val="00D60906"/>
    <w:rsid w:val="00D6161B"/>
    <w:rsid w:val="00D634D9"/>
    <w:rsid w:val="00D66D33"/>
    <w:rsid w:val="00D748D5"/>
    <w:rsid w:val="00D85047"/>
    <w:rsid w:val="00DC2266"/>
    <w:rsid w:val="00DD5720"/>
    <w:rsid w:val="00DD7C88"/>
    <w:rsid w:val="00DE294B"/>
    <w:rsid w:val="00DE51D5"/>
    <w:rsid w:val="00DF03BA"/>
    <w:rsid w:val="00E20D4F"/>
    <w:rsid w:val="00E33129"/>
    <w:rsid w:val="00E550D5"/>
    <w:rsid w:val="00E576BA"/>
    <w:rsid w:val="00E63641"/>
    <w:rsid w:val="00E71FCA"/>
    <w:rsid w:val="00E747CE"/>
    <w:rsid w:val="00E855F8"/>
    <w:rsid w:val="00E864A7"/>
    <w:rsid w:val="00EB795C"/>
    <w:rsid w:val="00EB7E29"/>
    <w:rsid w:val="00EC19EA"/>
    <w:rsid w:val="00EC1FB0"/>
    <w:rsid w:val="00EE16F5"/>
    <w:rsid w:val="00EE59D1"/>
    <w:rsid w:val="00EF0750"/>
    <w:rsid w:val="00EF0860"/>
    <w:rsid w:val="00EF0AEE"/>
    <w:rsid w:val="00EF33C3"/>
    <w:rsid w:val="00EF58F1"/>
    <w:rsid w:val="00F00970"/>
    <w:rsid w:val="00F14CB4"/>
    <w:rsid w:val="00F248D1"/>
    <w:rsid w:val="00F32191"/>
    <w:rsid w:val="00F32825"/>
    <w:rsid w:val="00F37EC8"/>
    <w:rsid w:val="00F45642"/>
    <w:rsid w:val="00F51BE5"/>
    <w:rsid w:val="00F6444B"/>
    <w:rsid w:val="00F659F6"/>
    <w:rsid w:val="00F72977"/>
    <w:rsid w:val="00F879E2"/>
    <w:rsid w:val="00F92613"/>
    <w:rsid w:val="00FA0EC0"/>
    <w:rsid w:val="00FA38E4"/>
    <w:rsid w:val="00FB7587"/>
    <w:rsid w:val="00FC3DD6"/>
    <w:rsid w:val="00FF45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17"/>
    <w:pPr>
      <w:spacing w:after="200" w:line="276" w:lineRule="auto"/>
    </w:pPr>
    <w:rPr>
      <w:rFonts w:ascii="Calibri" w:hAnsi="Calibri"/>
      <w:sz w:val="22"/>
    </w:rPr>
  </w:style>
  <w:style w:type="paragraph" w:styleId="Titlu5">
    <w:name w:val="heading 5"/>
    <w:basedOn w:val="Normal"/>
    <w:next w:val="Normal"/>
    <w:link w:val="Titlu5Caracter"/>
    <w:uiPriority w:val="99"/>
    <w:qFormat/>
    <w:rsid w:val="001002DD"/>
    <w:pPr>
      <w:keepNext/>
      <w:spacing w:after="0" w:line="240" w:lineRule="auto"/>
      <w:jc w:val="center"/>
      <w:outlineLvl w:val="4"/>
    </w:pPr>
    <w:rPr>
      <w:rFonts w:ascii="Arial" w:eastAsia="Times New Roman" w:hAnsi="Arial"/>
      <w:b/>
      <w:sz w:val="28"/>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uiPriority w:val="99"/>
    <w:locked/>
    <w:rsid w:val="001002DD"/>
    <w:rPr>
      <w:rFonts w:ascii="Arial" w:hAnsi="Arial" w:cs="Times New Roman"/>
      <w:b/>
      <w:sz w:val="20"/>
      <w:szCs w:val="20"/>
      <w:lang w:val="ro-RO" w:eastAsia="ro-RO"/>
    </w:rPr>
  </w:style>
  <w:style w:type="paragraph" w:styleId="Antet">
    <w:name w:val="header"/>
    <w:basedOn w:val="Normal"/>
    <w:link w:val="Antet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AntetCaracter">
    <w:name w:val="Antet Caracter"/>
    <w:basedOn w:val="Fontdeparagrafimplicit"/>
    <w:link w:val="Antet"/>
    <w:uiPriority w:val="99"/>
    <w:locked/>
    <w:rsid w:val="001002DD"/>
    <w:rPr>
      <w:rFonts w:cs="Times New Roman"/>
    </w:rPr>
  </w:style>
  <w:style w:type="paragraph" w:styleId="Subsol">
    <w:name w:val="footer"/>
    <w:basedOn w:val="Normal"/>
    <w:link w:val="Subsol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SubsolCaracter">
    <w:name w:val="Subsol Caracter"/>
    <w:basedOn w:val="Fontdeparagrafimplicit"/>
    <w:link w:val="Subsol"/>
    <w:uiPriority w:val="99"/>
    <w:locked/>
    <w:rsid w:val="001002DD"/>
    <w:rPr>
      <w:rFonts w:cs="Times New Roman"/>
    </w:rPr>
  </w:style>
  <w:style w:type="character" w:styleId="Hyperlink">
    <w:name w:val="Hyperlink"/>
    <w:basedOn w:val="Fontdeparagrafimplicit"/>
    <w:uiPriority w:val="99"/>
    <w:rsid w:val="001002DD"/>
    <w:rPr>
      <w:rFonts w:cs="Times New Roman"/>
      <w:color w:val="0000FF"/>
      <w:u w:val="single"/>
    </w:rPr>
  </w:style>
  <w:style w:type="table" w:styleId="GrilTabel">
    <w:name w:val="Table Grid"/>
    <w:basedOn w:val="TabelNormal"/>
    <w:locked/>
    <w:rsid w:val="00752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15771"/>
    <w:pPr>
      <w:spacing w:after="0" w:line="240" w:lineRule="auto"/>
    </w:pPr>
    <w:rPr>
      <w:rFonts w:ascii="Segoe UI" w:hAnsi="Segoe UI" w:cs="Segoe UI"/>
      <w:sz w:val="18"/>
      <w:szCs w:val="18"/>
      <w:lang w:val="ro-RO"/>
    </w:rPr>
  </w:style>
  <w:style w:type="character" w:customStyle="1" w:styleId="TextnBalonCaracter">
    <w:name w:val="Text în Balon Caracter"/>
    <w:basedOn w:val="Fontdeparagrafimplicit"/>
    <w:link w:val="TextnBalon"/>
    <w:uiPriority w:val="99"/>
    <w:semiHidden/>
    <w:rsid w:val="00315771"/>
    <w:rPr>
      <w:rFonts w:ascii="Segoe UI" w:hAnsi="Segoe UI" w:cs="Segoe UI"/>
      <w:sz w:val="18"/>
      <w:szCs w:val="18"/>
    </w:rPr>
  </w:style>
  <w:style w:type="paragraph" w:styleId="Frspaiere">
    <w:name w:val="No Spacing"/>
    <w:uiPriority w:val="1"/>
    <w:qFormat/>
    <w:rsid w:val="005F1ECC"/>
    <w:rPr>
      <w:rFonts w:eastAsia="Times New Roman"/>
      <w:szCs w:val="24"/>
      <w:lang w:val="ro-RO" w:eastAsia="ro-RO"/>
    </w:rPr>
  </w:style>
  <w:style w:type="paragraph" w:customStyle="1" w:styleId="Default">
    <w:name w:val="Default"/>
    <w:rsid w:val="00474A26"/>
    <w:pPr>
      <w:autoSpaceDE w:val="0"/>
      <w:autoSpaceDN w:val="0"/>
      <w:adjustRightInd w:val="0"/>
    </w:pPr>
    <w:rPr>
      <w:color w:val="000000"/>
      <w:szCs w:val="24"/>
    </w:rPr>
  </w:style>
  <w:style w:type="paragraph" w:customStyle="1" w:styleId="breadcrumbs">
    <w:name w:val="breadcrumbs"/>
    <w:basedOn w:val="Normal"/>
    <w:rsid w:val="00C819A0"/>
    <w:pPr>
      <w:spacing w:before="100" w:beforeAutospacing="1" w:after="100" w:afterAutospacing="1"/>
    </w:pPr>
    <w:rPr>
      <w:rFonts w:eastAsia="Times New Roman"/>
      <w:szCs w:val="24"/>
    </w:rPr>
  </w:style>
  <w:style w:type="paragraph" w:customStyle="1" w:styleId="datetime">
    <w:name w:val="datetime"/>
    <w:basedOn w:val="Normal"/>
    <w:rsid w:val="00C819A0"/>
    <w:pPr>
      <w:spacing w:before="100" w:beforeAutospacing="1" w:after="100" w:afterAutospacing="1"/>
    </w:pPr>
    <w:rPr>
      <w:rFonts w:eastAsia="Times New Roman"/>
      <w:szCs w:val="24"/>
    </w:rPr>
  </w:style>
  <w:style w:type="paragraph" w:styleId="Listparagraf">
    <w:name w:val="List Paragraph"/>
    <w:basedOn w:val="Normal"/>
    <w:uiPriority w:val="34"/>
    <w:qFormat/>
    <w:rsid w:val="004566CA"/>
    <w:pPr>
      <w:spacing w:after="0" w:line="240" w:lineRule="auto"/>
      <w:ind w:left="720"/>
      <w:contextualSpacing/>
    </w:pPr>
    <w:rPr>
      <w:rFonts w:ascii="Times New Roman" w:hAnsi="Times New Roman"/>
      <w:sz w:val="24"/>
      <w:lang w:val="ro-RO"/>
    </w:rPr>
  </w:style>
  <w:style w:type="character" w:styleId="Robust">
    <w:name w:val="Strong"/>
    <w:basedOn w:val="Fontdeparagrafimplicit"/>
    <w:uiPriority w:val="22"/>
    <w:qFormat/>
    <w:locked/>
    <w:rsid w:val="007F3B05"/>
    <w:rPr>
      <w:b/>
      <w:bCs/>
    </w:rPr>
  </w:style>
  <w:style w:type="character" w:styleId="Accentuat">
    <w:name w:val="Emphasis"/>
    <w:basedOn w:val="Fontdeparagrafimplicit"/>
    <w:qFormat/>
    <w:locked/>
    <w:rsid w:val="00450CEC"/>
    <w:rPr>
      <w:i/>
      <w:iCs/>
    </w:rPr>
  </w:style>
  <w:style w:type="character" w:customStyle="1" w:styleId="salnttl1">
    <w:name w:val="s_aln_ttl1"/>
    <w:basedOn w:val="Fontdeparagrafimplicit"/>
    <w:rsid w:val="0058119C"/>
    <w:rPr>
      <w:rFonts w:ascii="Verdana" w:hAnsi="Verdana" w:hint="default"/>
      <w:b/>
      <w:bCs/>
      <w:vanish/>
      <w:webHidden w:val="0"/>
      <w:color w:val="8B0000"/>
      <w:sz w:val="20"/>
      <w:szCs w:val="20"/>
      <w:shd w:val="clear" w:color="auto" w:fill="FFFFFF"/>
      <w:specVanish/>
    </w:rPr>
  </w:style>
  <w:style w:type="character" w:customStyle="1" w:styleId="salnbdy">
    <w:name w:val="s_aln_bdy"/>
    <w:basedOn w:val="Fontdeparagrafimplicit"/>
    <w:rsid w:val="0058119C"/>
    <w:rPr>
      <w:rFonts w:ascii="Verdana" w:hAnsi="Verdana" w:hint="default"/>
      <w:b w:val="0"/>
      <w:bCs w:val="0"/>
      <w:color w:val="000000"/>
      <w:sz w:val="20"/>
      <w:szCs w:val="20"/>
      <w:shd w:val="clear" w:color="auto" w:fill="FFFFFF"/>
    </w:rPr>
  </w:style>
  <w:style w:type="character" w:customStyle="1" w:styleId="slgi1">
    <w:name w:val="s_lgi1"/>
    <w:basedOn w:val="Fontdeparagrafimplicit"/>
    <w:rsid w:val="0058119C"/>
    <w:rPr>
      <w:rFonts w:ascii="Verdana" w:hAnsi="Verdana" w:hint="default"/>
      <w:b w:val="0"/>
      <w:bCs w:val="0"/>
      <w:color w:val="006400"/>
      <w:sz w:val="20"/>
      <w:szCs w:val="20"/>
      <w:u w:val="single"/>
      <w:shd w:val="clear" w:color="auto" w:fill="FFFFFF"/>
    </w:rPr>
  </w:style>
  <w:style w:type="character" w:customStyle="1" w:styleId="spar3">
    <w:name w:val="s_par3"/>
    <w:basedOn w:val="Fontdeparagrafimplicit"/>
    <w:rsid w:val="0058119C"/>
    <w:rPr>
      <w:rFonts w:ascii="Verdana" w:hAnsi="Verdana" w:hint="default"/>
      <w:b w:val="0"/>
      <w:bCs w:val="0"/>
      <w:vanish/>
      <w:webHidden w:val="0"/>
      <w:color w:val="000000"/>
      <w:sz w:val="20"/>
      <w:szCs w:val="20"/>
      <w:shd w:val="clear" w:color="auto" w:fill="FFFFFF"/>
      <w:specVanish/>
    </w:rPr>
  </w:style>
  <w:style w:type="character" w:customStyle="1" w:styleId="sden1">
    <w:name w:val="s_den1"/>
    <w:basedOn w:val="Fontdeparagrafimplicit"/>
    <w:rsid w:val="0058119C"/>
    <w:rPr>
      <w:rFonts w:ascii="Verdana" w:hAnsi="Verdana" w:hint="default"/>
      <w:b/>
      <w:bCs/>
      <w:vanish/>
      <w:webHidden w:val="0"/>
      <w:color w:val="8B0000"/>
      <w:sz w:val="30"/>
      <w:szCs w:val="30"/>
      <w:shd w:val="clear" w:color="auto" w:fill="FFFFFF"/>
      <w:specVanish/>
    </w:rPr>
  </w:style>
  <w:style w:type="paragraph" w:customStyle="1" w:styleId="sartttl">
    <w:name w:val="s_art_ttl"/>
    <w:basedOn w:val="Normal"/>
    <w:rsid w:val="00EF0860"/>
    <w:rPr>
      <w:rFonts w:ascii="Verdana" w:eastAsiaTheme="minorEastAsia" w:hAnsi="Verdana"/>
      <w:b/>
      <w:bCs/>
      <w:color w:val="24689B"/>
      <w:sz w:val="20"/>
      <w:szCs w:val="20"/>
    </w:rPr>
  </w:style>
  <w:style w:type="paragraph" w:customStyle="1" w:styleId="yiv7665574791msonormal">
    <w:name w:val="yiv7665574791msonormal"/>
    <w:basedOn w:val="Normal"/>
    <w:rsid w:val="00EF0860"/>
    <w:pPr>
      <w:spacing w:before="100" w:beforeAutospacing="1" w:after="100" w:afterAutospacing="1"/>
    </w:pPr>
    <w:rPr>
      <w:rFonts w:eastAsia="Times New Roman"/>
      <w:szCs w:val="24"/>
      <w:lang w:eastAsia="ro-RO"/>
    </w:rPr>
  </w:style>
  <w:style w:type="character" w:customStyle="1" w:styleId="ln2talineat">
    <w:name w:val="ln2talineat"/>
    <w:basedOn w:val="Fontdeparagrafimplicit"/>
    <w:rsid w:val="004B5A3B"/>
  </w:style>
  <w:style w:type="paragraph" w:customStyle="1" w:styleId="spar">
    <w:name w:val="s_par"/>
    <w:basedOn w:val="Normal"/>
    <w:rsid w:val="009D21BC"/>
    <w:pPr>
      <w:spacing w:after="0" w:line="240" w:lineRule="auto"/>
      <w:ind w:left="225"/>
    </w:pPr>
    <w:rPr>
      <w:rFonts w:ascii="Times New Roman" w:eastAsiaTheme="minorEastAsia" w:hAnsi="Times New Roman"/>
      <w:sz w:val="24"/>
      <w:szCs w:val="24"/>
      <w:lang w:val="ro-RO" w:eastAsia="ro-RO"/>
    </w:rPr>
  </w:style>
  <w:style w:type="paragraph" w:customStyle="1" w:styleId="spar1">
    <w:name w:val="s_par1"/>
    <w:basedOn w:val="Normal"/>
    <w:rsid w:val="009D21BC"/>
    <w:pPr>
      <w:spacing w:after="0" w:line="240" w:lineRule="auto"/>
    </w:pPr>
    <w:rPr>
      <w:rFonts w:ascii="Verdana" w:eastAsiaTheme="minorEastAsia" w:hAnsi="Verdana"/>
      <w:sz w:val="15"/>
      <w:szCs w:val="15"/>
      <w:lang w:val="ro-RO" w:eastAsia="ro-RO"/>
    </w:rPr>
  </w:style>
  <w:style w:type="character" w:customStyle="1" w:styleId="slitttl1">
    <w:name w:val="s_lit_ttl1"/>
    <w:basedOn w:val="Fontdeparagrafimplicit"/>
    <w:rsid w:val="009D21BC"/>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9D21BC"/>
    <w:rPr>
      <w:rFonts w:ascii="Verdana" w:hAnsi="Verdana" w:hint="default"/>
      <w:b w:val="0"/>
      <w:bCs w:val="0"/>
      <w:color w:val="000000"/>
      <w:sz w:val="20"/>
      <w:szCs w:val="20"/>
      <w:shd w:val="clear" w:color="auto" w:fill="FFFFFF"/>
    </w:rPr>
  </w:style>
  <w:style w:type="character" w:customStyle="1" w:styleId="spctttl1">
    <w:name w:val="s_pct_ttl1"/>
    <w:basedOn w:val="Fontdeparagrafimplicit"/>
    <w:rsid w:val="009D21BC"/>
    <w:rPr>
      <w:rFonts w:ascii="Verdana" w:hAnsi="Verdana" w:hint="default"/>
      <w:b/>
      <w:bCs/>
      <w:color w:val="8B0000"/>
      <w:sz w:val="20"/>
      <w:szCs w:val="20"/>
      <w:shd w:val="clear" w:color="auto" w:fill="FFFFFF"/>
    </w:rPr>
  </w:style>
  <w:style w:type="character" w:customStyle="1" w:styleId="spctbdy">
    <w:name w:val="s_pct_bdy"/>
    <w:basedOn w:val="Fontdeparagrafimplicit"/>
    <w:rsid w:val="009D21BC"/>
    <w:rPr>
      <w:rFonts w:ascii="Verdana" w:hAnsi="Verdana" w:hint="default"/>
      <w:b w:val="0"/>
      <w:bCs w:val="0"/>
      <w:color w:val="000000"/>
      <w:sz w:val="20"/>
      <w:szCs w:val="20"/>
      <w:shd w:val="clear" w:color="auto" w:fill="FFFFFF"/>
    </w:rPr>
  </w:style>
  <w:style w:type="character" w:customStyle="1" w:styleId="slinttl1">
    <w:name w:val="s_lin_ttl1"/>
    <w:basedOn w:val="Fontdeparagrafimplicit"/>
    <w:rsid w:val="009D21BC"/>
    <w:rPr>
      <w:rFonts w:ascii="Verdana" w:hAnsi="Verdana" w:hint="default"/>
      <w:b/>
      <w:bCs/>
      <w:color w:val="24689B"/>
      <w:sz w:val="21"/>
      <w:szCs w:val="21"/>
      <w:shd w:val="clear" w:color="auto" w:fill="FFFFFF"/>
    </w:rPr>
  </w:style>
  <w:style w:type="character" w:customStyle="1" w:styleId="slinbdy">
    <w:name w:val="s_lin_bdy"/>
    <w:basedOn w:val="Fontdeparagrafimplicit"/>
    <w:rsid w:val="009D21BC"/>
    <w:rPr>
      <w:rFonts w:ascii="Verdana" w:hAnsi="Verdana" w:hint="default"/>
      <w:b w:val="0"/>
      <w:bCs w:val="0"/>
      <w:color w:val="000000"/>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17"/>
    <w:pPr>
      <w:spacing w:after="200" w:line="276" w:lineRule="auto"/>
    </w:pPr>
    <w:rPr>
      <w:rFonts w:ascii="Calibri" w:hAnsi="Calibri"/>
      <w:sz w:val="22"/>
    </w:rPr>
  </w:style>
  <w:style w:type="paragraph" w:styleId="Titlu5">
    <w:name w:val="heading 5"/>
    <w:basedOn w:val="Normal"/>
    <w:next w:val="Normal"/>
    <w:link w:val="Titlu5Caracter"/>
    <w:uiPriority w:val="99"/>
    <w:qFormat/>
    <w:rsid w:val="001002DD"/>
    <w:pPr>
      <w:keepNext/>
      <w:spacing w:after="0" w:line="240" w:lineRule="auto"/>
      <w:jc w:val="center"/>
      <w:outlineLvl w:val="4"/>
    </w:pPr>
    <w:rPr>
      <w:rFonts w:ascii="Arial" w:eastAsia="Times New Roman" w:hAnsi="Arial"/>
      <w:b/>
      <w:sz w:val="28"/>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uiPriority w:val="99"/>
    <w:locked/>
    <w:rsid w:val="001002DD"/>
    <w:rPr>
      <w:rFonts w:ascii="Arial" w:hAnsi="Arial" w:cs="Times New Roman"/>
      <w:b/>
      <w:sz w:val="20"/>
      <w:szCs w:val="20"/>
      <w:lang w:val="ro-RO" w:eastAsia="ro-RO"/>
    </w:rPr>
  </w:style>
  <w:style w:type="paragraph" w:styleId="Antet">
    <w:name w:val="header"/>
    <w:basedOn w:val="Normal"/>
    <w:link w:val="Antet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AntetCaracter">
    <w:name w:val="Antet Caracter"/>
    <w:basedOn w:val="Fontdeparagrafimplicit"/>
    <w:link w:val="Antet"/>
    <w:uiPriority w:val="99"/>
    <w:locked/>
    <w:rsid w:val="001002DD"/>
    <w:rPr>
      <w:rFonts w:cs="Times New Roman"/>
    </w:rPr>
  </w:style>
  <w:style w:type="paragraph" w:styleId="Subsol">
    <w:name w:val="footer"/>
    <w:basedOn w:val="Normal"/>
    <w:link w:val="Subsol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SubsolCaracter">
    <w:name w:val="Subsol Caracter"/>
    <w:basedOn w:val="Fontdeparagrafimplicit"/>
    <w:link w:val="Subsol"/>
    <w:uiPriority w:val="99"/>
    <w:locked/>
    <w:rsid w:val="001002DD"/>
    <w:rPr>
      <w:rFonts w:cs="Times New Roman"/>
    </w:rPr>
  </w:style>
  <w:style w:type="character" w:styleId="Hyperlink">
    <w:name w:val="Hyperlink"/>
    <w:basedOn w:val="Fontdeparagrafimplicit"/>
    <w:uiPriority w:val="99"/>
    <w:rsid w:val="001002DD"/>
    <w:rPr>
      <w:rFonts w:cs="Times New Roman"/>
      <w:color w:val="0000FF"/>
      <w:u w:val="single"/>
    </w:rPr>
  </w:style>
  <w:style w:type="table" w:styleId="GrilTabel">
    <w:name w:val="Table Grid"/>
    <w:basedOn w:val="TabelNormal"/>
    <w:locked/>
    <w:rsid w:val="00752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15771"/>
    <w:pPr>
      <w:spacing w:after="0" w:line="240" w:lineRule="auto"/>
    </w:pPr>
    <w:rPr>
      <w:rFonts w:ascii="Segoe UI" w:hAnsi="Segoe UI" w:cs="Segoe UI"/>
      <w:sz w:val="18"/>
      <w:szCs w:val="18"/>
      <w:lang w:val="ro-RO"/>
    </w:rPr>
  </w:style>
  <w:style w:type="character" w:customStyle="1" w:styleId="TextnBalonCaracter">
    <w:name w:val="Text în Balon Caracter"/>
    <w:basedOn w:val="Fontdeparagrafimplicit"/>
    <w:link w:val="TextnBalon"/>
    <w:uiPriority w:val="99"/>
    <w:semiHidden/>
    <w:rsid w:val="00315771"/>
    <w:rPr>
      <w:rFonts w:ascii="Segoe UI" w:hAnsi="Segoe UI" w:cs="Segoe UI"/>
      <w:sz w:val="18"/>
      <w:szCs w:val="18"/>
    </w:rPr>
  </w:style>
  <w:style w:type="paragraph" w:styleId="Frspaiere">
    <w:name w:val="No Spacing"/>
    <w:uiPriority w:val="1"/>
    <w:qFormat/>
    <w:rsid w:val="005F1ECC"/>
    <w:rPr>
      <w:rFonts w:eastAsia="Times New Roman"/>
      <w:szCs w:val="24"/>
      <w:lang w:val="ro-RO" w:eastAsia="ro-RO"/>
    </w:rPr>
  </w:style>
  <w:style w:type="paragraph" w:customStyle="1" w:styleId="Default">
    <w:name w:val="Default"/>
    <w:rsid w:val="00474A26"/>
    <w:pPr>
      <w:autoSpaceDE w:val="0"/>
      <w:autoSpaceDN w:val="0"/>
      <w:adjustRightInd w:val="0"/>
    </w:pPr>
    <w:rPr>
      <w:color w:val="000000"/>
      <w:szCs w:val="24"/>
    </w:rPr>
  </w:style>
  <w:style w:type="paragraph" w:customStyle="1" w:styleId="breadcrumbs">
    <w:name w:val="breadcrumbs"/>
    <w:basedOn w:val="Normal"/>
    <w:rsid w:val="00C819A0"/>
    <w:pPr>
      <w:spacing w:before="100" w:beforeAutospacing="1" w:after="100" w:afterAutospacing="1"/>
    </w:pPr>
    <w:rPr>
      <w:rFonts w:eastAsia="Times New Roman"/>
      <w:szCs w:val="24"/>
    </w:rPr>
  </w:style>
  <w:style w:type="paragraph" w:customStyle="1" w:styleId="datetime">
    <w:name w:val="datetime"/>
    <w:basedOn w:val="Normal"/>
    <w:rsid w:val="00C819A0"/>
    <w:pPr>
      <w:spacing w:before="100" w:beforeAutospacing="1" w:after="100" w:afterAutospacing="1"/>
    </w:pPr>
    <w:rPr>
      <w:rFonts w:eastAsia="Times New Roman"/>
      <w:szCs w:val="24"/>
    </w:rPr>
  </w:style>
  <w:style w:type="paragraph" w:styleId="Listparagraf">
    <w:name w:val="List Paragraph"/>
    <w:basedOn w:val="Normal"/>
    <w:uiPriority w:val="34"/>
    <w:qFormat/>
    <w:rsid w:val="004566CA"/>
    <w:pPr>
      <w:spacing w:after="0" w:line="240" w:lineRule="auto"/>
      <w:ind w:left="720"/>
      <w:contextualSpacing/>
    </w:pPr>
    <w:rPr>
      <w:rFonts w:ascii="Times New Roman" w:hAnsi="Times New Roman"/>
      <w:sz w:val="24"/>
      <w:lang w:val="ro-RO"/>
    </w:rPr>
  </w:style>
  <w:style w:type="character" w:styleId="Robust">
    <w:name w:val="Strong"/>
    <w:basedOn w:val="Fontdeparagrafimplicit"/>
    <w:uiPriority w:val="22"/>
    <w:qFormat/>
    <w:locked/>
    <w:rsid w:val="007F3B05"/>
    <w:rPr>
      <w:b/>
      <w:bCs/>
    </w:rPr>
  </w:style>
  <w:style w:type="character" w:styleId="Accentuat">
    <w:name w:val="Emphasis"/>
    <w:basedOn w:val="Fontdeparagrafimplicit"/>
    <w:qFormat/>
    <w:locked/>
    <w:rsid w:val="00450CEC"/>
    <w:rPr>
      <w:i/>
      <w:iCs/>
    </w:rPr>
  </w:style>
  <w:style w:type="character" w:customStyle="1" w:styleId="salnttl1">
    <w:name w:val="s_aln_ttl1"/>
    <w:basedOn w:val="Fontdeparagrafimplicit"/>
    <w:rsid w:val="0058119C"/>
    <w:rPr>
      <w:rFonts w:ascii="Verdana" w:hAnsi="Verdana" w:hint="default"/>
      <w:b/>
      <w:bCs/>
      <w:vanish/>
      <w:webHidden w:val="0"/>
      <w:color w:val="8B0000"/>
      <w:sz w:val="20"/>
      <w:szCs w:val="20"/>
      <w:shd w:val="clear" w:color="auto" w:fill="FFFFFF"/>
      <w:specVanish/>
    </w:rPr>
  </w:style>
  <w:style w:type="character" w:customStyle="1" w:styleId="salnbdy">
    <w:name w:val="s_aln_bdy"/>
    <w:basedOn w:val="Fontdeparagrafimplicit"/>
    <w:rsid w:val="0058119C"/>
    <w:rPr>
      <w:rFonts w:ascii="Verdana" w:hAnsi="Verdana" w:hint="default"/>
      <w:b w:val="0"/>
      <w:bCs w:val="0"/>
      <w:color w:val="000000"/>
      <w:sz w:val="20"/>
      <w:szCs w:val="20"/>
      <w:shd w:val="clear" w:color="auto" w:fill="FFFFFF"/>
    </w:rPr>
  </w:style>
  <w:style w:type="character" w:customStyle="1" w:styleId="slgi1">
    <w:name w:val="s_lgi1"/>
    <w:basedOn w:val="Fontdeparagrafimplicit"/>
    <w:rsid w:val="0058119C"/>
    <w:rPr>
      <w:rFonts w:ascii="Verdana" w:hAnsi="Verdana" w:hint="default"/>
      <w:b w:val="0"/>
      <w:bCs w:val="0"/>
      <w:color w:val="006400"/>
      <w:sz w:val="20"/>
      <w:szCs w:val="20"/>
      <w:u w:val="single"/>
      <w:shd w:val="clear" w:color="auto" w:fill="FFFFFF"/>
    </w:rPr>
  </w:style>
  <w:style w:type="character" w:customStyle="1" w:styleId="spar3">
    <w:name w:val="s_par3"/>
    <w:basedOn w:val="Fontdeparagrafimplicit"/>
    <w:rsid w:val="0058119C"/>
    <w:rPr>
      <w:rFonts w:ascii="Verdana" w:hAnsi="Verdana" w:hint="default"/>
      <w:b w:val="0"/>
      <w:bCs w:val="0"/>
      <w:vanish/>
      <w:webHidden w:val="0"/>
      <w:color w:val="000000"/>
      <w:sz w:val="20"/>
      <w:szCs w:val="20"/>
      <w:shd w:val="clear" w:color="auto" w:fill="FFFFFF"/>
      <w:specVanish/>
    </w:rPr>
  </w:style>
  <w:style w:type="character" w:customStyle="1" w:styleId="sden1">
    <w:name w:val="s_den1"/>
    <w:basedOn w:val="Fontdeparagrafimplicit"/>
    <w:rsid w:val="0058119C"/>
    <w:rPr>
      <w:rFonts w:ascii="Verdana" w:hAnsi="Verdana" w:hint="default"/>
      <w:b/>
      <w:bCs/>
      <w:vanish/>
      <w:webHidden w:val="0"/>
      <w:color w:val="8B0000"/>
      <w:sz w:val="30"/>
      <w:szCs w:val="30"/>
      <w:shd w:val="clear" w:color="auto" w:fill="FFFFFF"/>
      <w:specVanish/>
    </w:rPr>
  </w:style>
  <w:style w:type="paragraph" w:customStyle="1" w:styleId="sartttl">
    <w:name w:val="s_art_ttl"/>
    <w:basedOn w:val="Normal"/>
    <w:rsid w:val="00EF0860"/>
    <w:rPr>
      <w:rFonts w:ascii="Verdana" w:eastAsiaTheme="minorEastAsia" w:hAnsi="Verdana"/>
      <w:b/>
      <w:bCs/>
      <w:color w:val="24689B"/>
      <w:sz w:val="20"/>
      <w:szCs w:val="20"/>
    </w:rPr>
  </w:style>
  <w:style w:type="paragraph" w:customStyle="1" w:styleId="yiv7665574791msonormal">
    <w:name w:val="yiv7665574791msonormal"/>
    <w:basedOn w:val="Normal"/>
    <w:rsid w:val="00EF0860"/>
    <w:pPr>
      <w:spacing w:before="100" w:beforeAutospacing="1" w:after="100" w:afterAutospacing="1"/>
    </w:pPr>
    <w:rPr>
      <w:rFonts w:eastAsia="Times New Roman"/>
      <w:szCs w:val="24"/>
      <w:lang w:eastAsia="ro-RO"/>
    </w:rPr>
  </w:style>
  <w:style w:type="character" w:customStyle="1" w:styleId="ln2talineat">
    <w:name w:val="ln2talineat"/>
    <w:basedOn w:val="Fontdeparagrafimplicit"/>
    <w:rsid w:val="004B5A3B"/>
  </w:style>
  <w:style w:type="paragraph" w:customStyle="1" w:styleId="spar">
    <w:name w:val="s_par"/>
    <w:basedOn w:val="Normal"/>
    <w:rsid w:val="009D21BC"/>
    <w:pPr>
      <w:spacing w:after="0" w:line="240" w:lineRule="auto"/>
      <w:ind w:left="225"/>
    </w:pPr>
    <w:rPr>
      <w:rFonts w:ascii="Times New Roman" w:eastAsiaTheme="minorEastAsia" w:hAnsi="Times New Roman"/>
      <w:sz w:val="24"/>
      <w:szCs w:val="24"/>
      <w:lang w:val="ro-RO" w:eastAsia="ro-RO"/>
    </w:rPr>
  </w:style>
  <w:style w:type="paragraph" w:customStyle="1" w:styleId="spar1">
    <w:name w:val="s_par1"/>
    <w:basedOn w:val="Normal"/>
    <w:rsid w:val="009D21BC"/>
    <w:pPr>
      <w:spacing w:after="0" w:line="240" w:lineRule="auto"/>
    </w:pPr>
    <w:rPr>
      <w:rFonts w:ascii="Verdana" w:eastAsiaTheme="minorEastAsia" w:hAnsi="Verdana"/>
      <w:sz w:val="15"/>
      <w:szCs w:val="15"/>
      <w:lang w:val="ro-RO" w:eastAsia="ro-RO"/>
    </w:rPr>
  </w:style>
  <w:style w:type="character" w:customStyle="1" w:styleId="slitttl1">
    <w:name w:val="s_lit_ttl1"/>
    <w:basedOn w:val="Fontdeparagrafimplicit"/>
    <w:rsid w:val="009D21BC"/>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9D21BC"/>
    <w:rPr>
      <w:rFonts w:ascii="Verdana" w:hAnsi="Verdana" w:hint="default"/>
      <w:b w:val="0"/>
      <w:bCs w:val="0"/>
      <w:color w:val="000000"/>
      <w:sz w:val="20"/>
      <w:szCs w:val="20"/>
      <w:shd w:val="clear" w:color="auto" w:fill="FFFFFF"/>
    </w:rPr>
  </w:style>
  <w:style w:type="character" w:customStyle="1" w:styleId="spctttl1">
    <w:name w:val="s_pct_ttl1"/>
    <w:basedOn w:val="Fontdeparagrafimplicit"/>
    <w:rsid w:val="009D21BC"/>
    <w:rPr>
      <w:rFonts w:ascii="Verdana" w:hAnsi="Verdana" w:hint="default"/>
      <w:b/>
      <w:bCs/>
      <w:color w:val="8B0000"/>
      <w:sz w:val="20"/>
      <w:szCs w:val="20"/>
      <w:shd w:val="clear" w:color="auto" w:fill="FFFFFF"/>
    </w:rPr>
  </w:style>
  <w:style w:type="character" w:customStyle="1" w:styleId="spctbdy">
    <w:name w:val="s_pct_bdy"/>
    <w:basedOn w:val="Fontdeparagrafimplicit"/>
    <w:rsid w:val="009D21BC"/>
    <w:rPr>
      <w:rFonts w:ascii="Verdana" w:hAnsi="Verdana" w:hint="default"/>
      <w:b w:val="0"/>
      <w:bCs w:val="0"/>
      <w:color w:val="000000"/>
      <w:sz w:val="20"/>
      <w:szCs w:val="20"/>
      <w:shd w:val="clear" w:color="auto" w:fill="FFFFFF"/>
    </w:rPr>
  </w:style>
  <w:style w:type="character" w:customStyle="1" w:styleId="slinttl1">
    <w:name w:val="s_lin_ttl1"/>
    <w:basedOn w:val="Fontdeparagrafimplicit"/>
    <w:rsid w:val="009D21BC"/>
    <w:rPr>
      <w:rFonts w:ascii="Verdana" w:hAnsi="Verdana" w:hint="default"/>
      <w:b/>
      <w:bCs/>
      <w:color w:val="24689B"/>
      <w:sz w:val="21"/>
      <w:szCs w:val="21"/>
      <w:shd w:val="clear" w:color="auto" w:fill="FFFFFF"/>
    </w:rPr>
  </w:style>
  <w:style w:type="character" w:customStyle="1" w:styleId="slinbdy">
    <w:name w:val="s_lin_bdy"/>
    <w:basedOn w:val="Fontdeparagrafimplicit"/>
    <w:rsid w:val="009D21BC"/>
    <w:rPr>
      <w:rFonts w:ascii="Verdana" w:hAnsi="Verdana" w:hint="default"/>
      <w:b w:val="0"/>
      <w:bCs w:val="0"/>
      <w:color w:val="00000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8192">
      <w:bodyDiv w:val="1"/>
      <w:marLeft w:val="0"/>
      <w:marRight w:val="0"/>
      <w:marTop w:val="0"/>
      <w:marBottom w:val="0"/>
      <w:divBdr>
        <w:top w:val="none" w:sz="0" w:space="0" w:color="auto"/>
        <w:left w:val="none" w:sz="0" w:space="0" w:color="auto"/>
        <w:bottom w:val="none" w:sz="0" w:space="0" w:color="auto"/>
        <w:right w:val="none" w:sz="0" w:space="0" w:color="auto"/>
      </w:divBdr>
    </w:div>
    <w:div w:id="461845399">
      <w:bodyDiv w:val="1"/>
      <w:marLeft w:val="0"/>
      <w:marRight w:val="0"/>
      <w:marTop w:val="0"/>
      <w:marBottom w:val="0"/>
      <w:divBdr>
        <w:top w:val="none" w:sz="0" w:space="0" w:color="auto"/>
        <w:left w:val="none" w:sz="0" w:space="0" w:color="auto"/>
        <w:bottom w:val="none" w:sz="0" w:space="0" w:color="auto"/>
        <w:right w:val="none" w:sz="0" w:space="0" w:color="auto"/>
      </w:divBdr>
    </w:div>
    <w:div w:id="473908632">
      <w:marLeft w:val="0"/>
      <w:marRight w:val="0"/>
      <w:marTop w:val="0"/>
      <w:marBottom w:val="0"/>
      <w:divBdr>
        <w:top w:val="none" w:sz="0" w:space="0" w:color="auto"/>
        <w:left w:val="none" w:sz="0" w:space="0" w:color="auto"/>
        <w:bottom w:val="none" w:sz="0" w:space="0" w:color="auto"/>
        <w:right w:val="none" w:sz="0" w:space="0" w:color="auto"/>
      </w:divBdr>
    </w:div>
    <w:div w:id="491261222">
      <w:bodyDiv w:val="1"/>
      <w:marLeft w:val="0"/>
      <w:marRight w:val="0"/>
      <w:marTop w:val="0"/>
      <w:marBottom w:val="0"/>
      <w:divBdr>
        <w:top w:val="none" w:sz="0" w:space="0" w:color="auto"/>
        <w:left w:val="none" w:sz="0" w:space="0" w:color="auto"/>
        <w:bottom w:val="none" w:sz="0" w:space="0" w:color="auto"/>
        <w:right w:val="none" w:sz="0" w:space="0" w:color="auto"/>
      </w:divBdr>
    </w:div>
    <w:div w:id="571306735">
      <w:bodyDiv w:val="1"/>
      <w:marLeft w:val="0"/>
      <w:marRight w:val="0"/>
      <w:marTop w:val="0"/>
      <w:marBottom w:val="0"/>
      <w:divBdr>
        <w:top w:val="none" w:sz="0" w:space="0" w:color="auto"/>
        <w:left w:val="none" w:sz="0" w:space="0" w:color="auto"/>
        <w:bottom w:val="none" w:sz="0" w:space="0" w:color="auto"/>
        <w:right w:val="none" w:sz="0" w:space="0" w:color="auto"/>
      </w:divBdr>
    </w:div>
    <w:div w:id="688144169">
      <w:bodyDiv w:val="1"/>
      <w:marLeft w:val="0"/>
      <w:marRight w:val="0"/>
      <w:marTop w:val="0"/>
      <w:marBottom w:val="0"/>
      <w:divBdr>
        <w:top w:val="none" w:sz="0" w:space="0" w:color="auto"/>
        <w:left w:val="none" w:sz="0" w:space="0" w:color="auto"/>
        <w:bottom w:val="none" w:sz="0" w:space="0" w:color="auto"/>
        <w:right w:val="none" w:sz="0" w:space="0" w:color="auto"/>
      </w:divBdr>
    </w:div>
    <w:div w:id="845822693">
      <w:bodyDiv w:val="1"/>
      <w:marLeft w:val="0"/>
      <w:marRight w:val="0"/>
      <w:marTop w:val="0"/>
      <w:marBottom w:val="0"/>
      <w:divBdr>
        <w:top w:val="none" w:sz="0" w:space="0" w:color="auto"/>
        <w:left w:val="none" w:sz="0" w:space="0" w:color="auto"/>
        <w:bottom w:val="none" w:sz="0" w:space="0" w:color="auto"/>
        <w:right w:val="none" w:sz="0" w:space="0" w:color="auto"/>
      </w:divBdr>
    </w:div>
    <w:div w:id="853498862">
      <w:bodyDiv w:val="1"/>
      <w:marLeft w:val="0"/>
      <w:marRight w:val="0"/>
      <w:marTop w:val="0"/>
      <w:marBottom w:val="0"/>
      <w:divBdr>
        <w:top w:val="none" w:sz="0" w:space="0" w:color="auto"/>
        <w:left w:val="none" w:sz="0" w:space="0" w:color="auto"/>
        <w:bottom w:val="none" w:sz="0" w:space="0" w:color="auto"/>
        <w:right w:val="none" w:sz="0" w:space="0" w:color="auto"/>
      </w:divBdr>
    </w:div>
    <w:div w:id="933705705">
      <w:bodyDiv w:val="1"/>
      <w:marLeft w:val="0"/>
      <w:marRight w:val="0"/>
      <w:marTop w:val="0"/>
      <w:marBottom w:val="0"/>
      <w:divBdr>
        <w:top w:val="none" w:sz="0" w:space="0" w:color="auto"/>
        <w:left w:val="none" w:sz="0" w:space="0" w:color="auto"/>
        <w:bottom w:val="none" w:sz="0" w:space="0" w:color="auto"/>
        <w:right w:val="none" w:sz="0" w:space="0" w:color="auto"/>
      </w:divBdr>
    </w:div>
    <w:div w:id="1009870088">
      <w:bodyDiv w:val="1"/>
      <w:marLeft w:val="0"/>
      <w:marRight w:val="0"/>
      <w:marTop w:val="0"/>
      <w:marBottom w:val="0"/>
      <w:divBdr>
        <w:top w:val="none" w:sz="0" w:space="0" w:color="auto"/>
        <w:left w:val="none" w:sz="0" w:space="0" w:color="auto"/>
        <w:bottom w:val="none" w:sz="0" w:space="0" w:color="auto"/>
        <w:right w:val="none" w:sz="0" w:space="0" w:color="auto"/>
      </w:divBdr>
    </w:div>
    <w:div w:id="1249002928">
      <w:bodyDiv w:val="1"/>
      <w:marLeft w:val="0"/>
      <w:marRight w:val="0"/>
      <w:marTop w:val="0"/>
      <w:marBottom w:val="0"/>
      <w:divBdr>
        <w:top w:val="none" w:sz="0" w:space="0" w:color="auto"/>
        <w:left w:val="none" w:sz="0" w:space="0" w:color="auto"/>
        <w:bottom w:val="none" w:sz="0" w:space="0" w:color="auto"/>
        <w:right w:val="none" w:sz="0" w:space="0" w:color="auto"/>
      </w:divBdr>
    </w:div>
    <w:div w:id="1249849602">
      <w:bodyDiv w:val="1"/>
      <w:marLeft w:val="0"/>
      <w:marRight w:val="0"/>
      <w:marTop w:val="0"/>
      <w:marBottom w:val="0"/>
      <w:divBdr>
        <w:top w:val="none" w:sz="0" w:space="0" w:color="auto"/>
        <w:left w:val="none" w:sz="0" w:space="0" w:color="auto"/>
        <w:bottom w:val="none" w:sz="0" w:space="0" w:color="auto"/>
        <w:right w:val="none" w:sz="0" w:space="0" w:color="auto"/>
      </w:divBdr>
    </w:div>
    <w:div w:id="1324554489">
      <w:bodyDiv w:val="1"/>
      <w:marLeft w:val="0"/>
      <w:marRight w:val="0"/>
      <w:marTop w:val="0"/>
      <w:marBottom w:val="0"/>
      <w:divBdr>
        <w:top w:val="none" w:sz="0" w:space="0" w:color="auto"/>
        <w:left w:val="none" w:sz="0" w:space="0" w:color="auto"/>
        <w:bottom w:val="none" w:sz="0" w:space="0" w:color="auto"/>
        <w:right w:val="none" w:sz="0" w:space="0" w:color="auto"/>
      </w:divBdr>
    </w:div>
    <w:div w:id="1473135335">
      <w:bodyDiv w:val="1"/>
      <w:marLeft w:val="0"/>
      <w:marRight w:val="0"/>
      <w:marTop w:val="0"/>
      <w:marBottom w:val="0"/>
      <w:divBdr>
        <w:top w:val="none" w:sz="0" w:space="0" w:color="auto"/>
        <w:left w:val="none" w:sz="0" w:space="0" w:color="auto"/>
        <w:bottom w:val="none" w:sz="0" w:space="0" w:color="auto"/>
        <w:right w:val="none" w:sz="0" w:space="0" w:color="auto"/>
      </w:divBdr>
    </w:div>
    <w:div w:id="1625040951">
      <w:bodyDiv w:val="1"/>
      <w:marLeft w:val="0"/>
      <w:marRight w:val="0"/>
      <w:marTop w:val="0"/>
      <w:marBottom w:val="0"/>
      <w:divBdr>
        <w:top w:val="none" w:sz="0" w:space="0" w:color="auto"/>
        <w:left w:val="none" w:sz="0" w:space="0" w:color="auto"/>
        <w:bottom w:val="none" w:sz="0" w:space="0" w:color="auto"/>
        <w:right w:val="none" w:sz="0" w:space="0" w:color="auto"/>
      </w:divBdr>
    </w:div>
    <w:div w:id="1782608155">
      <w:bodyDiv w:val="1"/>
      <w:marLeft w:val="0"/>
      <w:marRight w:val="0"/>
      <w:marTop w:val="0"/>
      <w:marBottom w:val="0"/>
      <w:divBdr>
        <w:top w:val="none" w:sz="0" w:space="0" w:color="auto"/>
        <w:left w:val="none" w:sz="0" w:space="0" w:color="auto"/>
        <w:bottom w:val="none" w:sz="0" w:space="0" w:color="auto"/>
        <w:right w:val="none" w:sz="0" w:space="0" w:color="auto"/>
      </w:divBdr>
    </w:div>
    <w:div w:id="1976715478">
      <w:bodyDiv w:val="1"/>
      <w:marLeft w:val="0"/>
      <w:marRight w:val="0"/>
      <w:marTop w:val="0"/>
      <w:marBottom w:val="0"/>
      <w:divBdr>
        <w:top w:val="none" w:sz="0" w:space="0" w:color="auto"/>
        <w:left w:val="none" w:sz="0" w:space="0" w:color="auto"/>
        <w:bottom w:val="none" w:sz="0" w:space="0" w:color="auto"/>
        <w:right w:val="none" w:sz="0" w:space="0" w:color="auto"/>
      </w:divBdr>
      <w:divsChild>
        <w:div w:id="402990224">
          <w:marLeft w:val="0"/>
          <w:marRight w:val="0"/>
          <w:marTop w:val="0"/>
          <w:marBottom w:val="0"/>
          <w:divBdr>
            <w:top w:val="none" w:sz="0" w:space="0" w:color="auto"/>
            <w:left w:val="none" w:sz="0" w:space="0" w:color="auto"/>
            <w:bottom w:val="none" w:sz="0" w:space="0" w:color="auto"/>
            <w:right w:val="none" w:sz="0" w:space="0" w:color="auto"/>
          </w:divBdr>
        </w:div>
        <w:div w:id="927811383">
          <w:marLeft w:val="0"/>
          <w:marRight w:val="0"/>
          <w:marTop w:val="0"/>
          <w:marBottom w:val="0"/>
          <w:divBdr>
            <w:top w:val="none" w:sz="0" w:space="0" w:color="auto"/>
            <w:left w:val="none" w:sz="0" w:space="0" w:color="auto"/>
            <w:bottom w:val="none" w:sz="0" w:space="0" w:color="auto"/>
            <w:right w:val="none" w:sz="0" w:space="0" w:color="auto"/>
          </w:divBdr>
        </w:div>
      </w:divsChild>
    </w:div>
    <w:div w:id="2019698411">
      <w:bodyDiv w:val="1"/>
      <w:marLeft w:val="0"/>
      <w:marRight w:val="0"/>
      <w:marTop w:val="0"/>
      <w:marBottom w:val="0"/>
      <w:divBdr>
        <w:top w:val="none" w:sz="0" w:space="0" w:color="auto"/>
        <w:left w:val="none" w:sz="0" w:space="0" w:color="auto"/>
        <w:bottom w:val="none" w:sz="0" w:space="0" w:color="auto"/>
        <w:right w:val="none" w:sz="0" w:space="0" w:color="auto"/>
      </w:divBdr>
    </w:div>
    <w:div w:id="2039966063">
      <w:bodyDiv w:val="1"/>
      <w:marLeft w:val="0"/>
      <w:marRight w:val="0"/>
      <w:marTop w:val="0"/>
      <w:marBottom w:val="0"/>
      <w:divBdr>
        <w:top w:val="none" w:sz="0" w:space="0" w:color="auto"/>
        <w:left w:val="none" w:sz="0" w:space="0" w:color="auto"/>
        <w:bottom w:val="none" w:sz="0" w:space="0" w:color="auto"/>
        <w:right w:val="none" w:sz="0" w:space="0" w:color="auto"/>
      </w:divBdr>
    </w:div>
    <w:div w:id="206243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isj.hd.edu.ro" TargetMode="External"/><Relationship Id="rId1" Type="http://schemas.openxmlformats.org/officeDocument/2006/relationships/hyperlink" Target="mailto:inspectorat@isj.hd.edu.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EB772-D3B3-4512-AED5-E55822D0F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958</Words>
  <Characters>5563</Characters>
  <Application>Microsoft Office Word</Application>
  <DocSecurity>0</DocSecurity>
  <Lines>46</Lines>
  <Paragraphs>13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gradina</dc:creator>
  <cp:lastModifiedBy>Windows User</cp:lastModifiedBy>
  <cp:revision>3</cp:revision>
  <cp:lastPrinted>2021-01-13T14:49:00Z</cp:lastPrinted>
  <dcterms:created xsi:type="dcterms:W3CDTF">2021-09-10T07:47:00Z</dcterms:created>
  <dcterms:modified xsi:type="dcterms:W3CDTF">2021-09-10T07:48:00Z</dcterms:modified>
</cp:coreProperties>
</file>